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D432F" w14:textId="48175633" w:rsidR="00E65F0F" w:rsidRPr="00430753" w:rsidRDefault="00B96FEE" w:rsidP="00E65F0F">
      <w:pPr>
        <w:spacing w:after="0" w:line="240" w:lineRule="auto"/>
        <w:rPr>
          <w:rFonts w:ascii="Arial" w:eastAsia="Times New Roman" w:hAnsi="Arial" w:cs="Arial"/>
          <w:b/>
          <w:bCs/>
          <w:sz w:val="24"/>
          <w:szCs w:val="24"/>
          <w:lang w:eastAsia="en-GB"/>
        </w:rPr>
      </w:pPr>
      <w:r w:rsidRPr="00430753">
        <w:rPr>
          <w:rFonts w:ascii="Arial" w:eastAsia="Times New Roman" w:hAnsi="Arial" w:cs="Arial"/>
          <w:b/>
          <w:bCs/>
          <w:color w:val="2D2D2D"/>
          <w:sz w:val="28"/>
          <w:szCs w:val="28"/>
          <w:lang w:eastAsia="en-GB"/>
        </w:rPr>
        <w:t>Job Description</w:t>
      </w:r>
      <w:r w:rsidR="00E65F0F" w:rsidRPr="00430753">
        <w:rPr>
          <w:rFonts w:ascii="Arial" w:eastAsia="Times New Roman" w:hAnsi="Arial" w:cs="Arial"/>
          <w:b/>
          <w:bCs/>
          <w:color w:val="2D2D2D"/>
          <w:sz w:val="20"/>
          <w:szCs w:val="20"/>
          <w:lang w:eastAsia="en-GB"/>
        </w:rPr>
        <w:br/>
      </w:r>
    </w:p>
    <w:p w14:paraId="02DB6329" w14:textId="526124D5" w:rsidR="00380377" w:rsidRDefault="00380377" w:rsidP="00380377">
      <w:pPr>
        <w:ind w:left="-900"/>
        <w:rPr>
          <w:rFonts w:ascii="Arial" w:hAnsi="Arial" w:cs="Arial"/>
          <w:iCs/>
        </w:rPr>
      </w:pPr>
      <w:r>
        <w:rPr>
          <w:rFonts w:ascii="Arial" w:hAnsi="Arial" w:cs="Arial"/>
          <w:iCs/>
        </w:rPr>
        <w:t>Title:</w:t>
      </w:r>
      <w:r>
        <w:rPr>
          <w:rFonts w:ascii="Arial" w:hAnsi="Arial" w:cs="Arial"/>
          <w:iCs/>
        </w:rPr>
        <w:tab/>
      </w:r>
      <w:r>
        <w:rPr>
          <w:rFonts w:ascii="Arial" w:hAnsi="Arial" w:cs="Arial"/>
          <w:iCs/>
        </w:rPr>
        <w:tab/>
      </w:r>
      <w:r>
        <w:rPr>
          <w:rFonts w:ascii="Arial" w:hAnsi="Arial" w:cs="Arial"/>
          <w:iCs/>
        </w:rPr>
        <w:tab/>
        <w:t xml:space="preserve">Assistant Support Worker </w:t>
      </w:r>
    </w:p>
    <w:p w14:paraId="61BDA786" w14:textId="43D09CF7" w:rsidR="00380377" w:rsidRPr="00AF4D30" w:rsidRDefault="00380377" w:rsidP="00380377">
      <w:pPr>
        <w:ind w:left="-900"/>
        <w:rPr>
          <w:rFonts w:ascii="Arial" w:hAnsi="Arial" w:cs="Arial"/>
          <w:iCs/>
        </w:rPr>
      </w:pPr>
      <w:r>
        <w:rPr>
          <w:rFonts w:ascii="Arial" w:hAnsi="Arial" w:cs="Arial"/>
          <w:iCs/>
        </w:rPr>
        <w:t>Area:</w:t>
      </w:r>
      <w:r>
        <w:rPr>
          <w:rFonts w:ascii="Arial" w:hAnsi="Arial" w:cs="Arial"/>
          <w:iCs/>
        </w:rPr>
        <w:tab/>
      </w:r>
      <w:r>
        <w:rPr>
          <w:rFonts w:ascii="Arial" w:hAnsi="Arial" w:cs="Arial"/>
          <w:iCs/>
        </w:rPr>
        <w:tab/>
      </w:r>
      <w:r>
        <w:rPr>
          <w:rFonts w:ascii="Arial" w:hAnsi="Arial" w:cs="Arial"/>
          <w:iCs/>
        </w:rPr>
        <w:tab/>
        <w:t>A</w:t>
      </w:r>
      <w:r w:rsidRPr="00AF4D30">
        <w:rPr>
          <w:rFonts w:ascii="Arial" w:hAnsi="Arial" w:cs="Arial"/>
          <w:iCs/>
        </w:rPr>
        <w:t>ccommodation</w:t>
      </w:r>
      <w:r>
        <w:rPr>
          <w:rFonts w:ascii="Arial" w:hAnsi="Arial" w:cs="Arial"/>
          <w:iCs/>
        </w:rPr>
        <w:t xml:space="preserve"> </w:t>
      </w:r>
      <w:r w:rsidRPr="00AF4D30">
        <w:rPr>
          <w:rFonts w:ascii="Arial" w:hAnsi="Arial" w:cs="Arial"/>
          <w:iCs/>
        </w:rPr>
        <w:t>based Services</w:t>
      </w:r>
    </w:p>
    <w:p w14:paraId="2CB74159" w14:textId="647CE13A" w:rsidR="00380377" w:rsidRPr="00AF4D30" w:rsidRDefault="00380377" w:rsidP="00380377">
      <w:pPr>
        <w:ind w:left="-900"/>
        <w:rPr>
          <w:rFonts w:ascii="Arial" w:hAnsi="Arial" w:cs="Arial"/>
          <w:iCs/>
        </w:rPr>
      </w:pPr>
      <w:r w:rsidRPr="00AF4D30">
        <w:rPr>
          <w:rFonts w:ascii="Arial" w:hAnsi="Arial" w:cs="Arial"/>
          <w:iCs/>
        </w:rPr>
        <w:t>Reporting t</w:t>
      </w:r>
      <w:r>
        <w:rPr>
          <w:rFonts w:ascii="Arial" w:hAnsi="Arial" w:cs="Arial"/>
          <w:iCs/>
        </w:rPr>
        <w:t xml:space="preserve">o: </w:t>
      </w:r>
      <w:r>
        <w:rPr>
          <w:rFonts w:ascii="Arial" w:hAnsi="Arial" w:cs="Arial"/>
          <w:iCs/>
        </w:rPr>
        <w:tab/>
      </w:r>
      <w:r>
        <w:rPr>
          <w:rFonts w:ascii="Arial" w:hAnsi="Arial" w:cs="Arial"/>
          <w:iCs/>
        </w:rPr>
        <w:tab/>
      </w:r>
      <w:r w:rsidR="00FC362B">
        <w:rPr>
          <w:rFonts w:ascii="Arial" w:hAnsi="Arial" w:cs="Arial"/>
          <w:iCs/>
        </w:rPr>
        <w:t xml:space="preserve">Accommodation </w:t>
      </w:r>
      <w:r>
        <w:rPr>
          <w:rFonts w:ascii="Arial" w:hAnsi="Arial" w:cs="Arial"/>
          <w:iCs/>
        </w:rPr>
        <w:t>Team Leader</w:t>
      </w:r>
    </w:p>
    <w:p w14:paraId="3C6AC499" w14:textId="09D64E46" w:rsidR="00380377" w:rsidRPr="00AF4D30" w:rsidRDefault="00380377" w:rsidP="00380377">
      <w:pPr>
        <w:ind w:left="-900"/>
        <w:rPr>
          <w:rFonts w:ascii="Arial" w:hAnsi="Arial" w:cs="Arial"/>
          <w:iCs/>
        </w:rPr>
      </w:pPr>
      <w:r w:rsidRPr="00AF4D30">
        <w:rPr>
          <w:rFonts w:ascii="Arial" w:hAnsi="Arial" w:cs="Arial"/>
          <w:iCs/>
        </w:rPr>
        <w:t>Hours of Work</w:t>
      </w:r>
      <w:r>
        <w:rPr>
          <w:rFonts w:ascii="Arial" w:hAnsi="Arial" w:cs="Arial"/>
          <w:iCs/>
        </w:rPr>
        <w:t>:</w:t>
      </w:r>
      <w:r>
        <w:rPr>
          <w:rFonts w:ascii="Arial" w:hAnsi="Arial" w:cs="Arial"/>
          <w:iCs/>
        </w:rPr>
        <w:tab/>
      </w:r>
      <w:r>
        <w:rPr>
          <w:rFonts w:ascii="Arial" w:hAnsi="Arial" w:cs="Arial"/>
          <w:iCs/>
        </w:rPr>
        <w:tab/>
        <w:t>24 hours per week over 4 days</w:t>
      </w:r>
    </w:p>
    <w:p w14:paraId="6704EC0F" w14:textId="48A9381F" w:rsidR="00380377" w:rsidRPr="00AF4D30" w:rsidRDefault="00380377" w:rsidP="00380377">
      <w:pPr>
        <w:ind w:left="-900"/>
        <w:rPr>
          <w:rFonts w:ascii="Arial" w:hAnsi="Arial" w:cs="Arial"/>
          <w:iCs/>
          <w:color w:val="FF0000"/>
        </w:rPr>
      </w:pPr>
      <w:r w:rsidRPr="00AF4D30">
        <w:rPr>
          <w:rFonts w:ascii="Arial" w:hAnsi="Arial" w:cs="Arial"/>
          <w:iCs/>
        </w:rPr>
        <w:t>Salary</w:t>
      </w:r>
      <w:r>
        <w:rPr>
          <w:rFonts w:ascii="Arial" w:hAnsi="Arial" w:cs="Arial"/>
          <w:iCs/>
        </w:rPr>
        <w:t>:</w:t>
      </w:r>
      <w:r>
        <w:rPr>
          <w:rFonts w:ascii="Arial" w:hAnsi="Arial" w:cs="Arial"/>
          <w:iCs/>
        </w:rPr>
        <w:tab/>
      </w:r>
      <w:r>
        <w:rPr>
          <w:rFonts w:ascii="Arial" w:hAnsi="Arial" w:cs="Arial"/>
          <w:iCs/>
        </w:rPr>
        <w:tab/>
      </w:r>
      <w:r>
        <w:rPr>
          <w:rFonts w:ascii="Arial" w:hAnsi="Arial" w:cs="Arial"/>
          <w:iCs/>
        </w:rPr>
        <w:tab/>
        <w:t xml:space="preserve"> £</w:t>
      </w:r>
      <w:r w:rsidR="00405749">
        <w:rPr>
          <w:rFonts w:ascii="Arial" w:hAnsi="Arial" w:cs="Arial"/>
          <w:iCs/>
        </w:rPr>
        <w:t xml:space="preserve">22,000 FTE </w:t>
      </w:r>
      <w:r w:rsidR="00950BA2">
        <w:rPr>
          <w:rFonts w:ascii="Arial" w:hAnsi="Arial" w:cs="Arial"/>
          <w:iCs/>
        </w:rPr>
        <w:t xml:space="preserve">(£11.43 per hour) </w:t>
      </w:r>
    </w:p>
    <w:p w14:paraId="42E0EA6B" w14:textId="77777777" w:rsidR="00380377" w:rsidRPr="00AF4D30" w:rsidRDefault="00380377" w:rsidP="00380377">
      <w:pPr>
        <w:ind w:left="-900"/>
        <w:rPr>
          <w:rFonts w:ascii="Arial" w:hAnsi="Arial" w:cs="Arial"/>
          <w:iCs/>
        </w:rPr>
      </w:pPr>
      <w:r w:rsidRPr="00AF4D30">
        <w:rPr>
          <w:rFonts w:ascii="Arial" w:hAnsi="Arial" w:cs="Arial"/>
          <w:iCs/>
        </w:rPr>
        <w:tab/>
      </w:r>
    </w:p>
    <w:p w14:paraId="498DE516" w14:textId="3F3B0364" w:rsidR="00380377" w:rsidRPr="00AF4D30" w:rsidRDefault="00380377" w:rsidP="00380377">
      <w:pPr>
        <w:pStyle w:val="Heading1"/>
        <w:rPr>
          <w:rFonts w:ascii="Arial" w:hAnsi="Arial" w:cs="Arial"/>
          <w:iCs/>
          <w:sz w:val="24"/>
          <w:szCs w:val="24"/>
        </w:rPr>
      </w:pPr>
      <w:r w:rsidRPr="00AF4D30">
        <w:rPr>
          <w:rFonts w:ascii="Arial" w:hAnsi="Arial" w:cs="Arial"/>
          <w:iCs/>
          <w:sz w:val="24"/>
          <w:szCs w:val="24"/>
        </w:rPr>
        <w:t>Background</w:t>
      </w:r>
    </w:p>
    <w:p w14:paraId="639A4B24" w14:textId="77777777" w:rsidR="00380377" w:rsidRPr="00AF4D30" w:rsidRDefault="00380377" w:rsidP="00380377">
      <w:pPr>
        <w:spacing w:after="0" w:line="240" w:lineRule="auto"/>
        <w:ind w:left="-902"/>
        <w:rPr>
          <w:rFonts w:ascii="Arial" w:hAnsi="Arial" w:cs="Arial"/>
          <w:b/>
          <w:iCs/>
        </w:rPr>
      </w:pPr>
    </w:p>
    <w:p w14:paraId="31418F3A" w14:textId="3451ED11" w:rsidR="00380377" w:rsidRPr="00AF4D30" w:rsidRDefault="00380377" w:rsidP="00380377">
      <w:pPr>
        <w:spacing w:after="0" w:line="240" w:lineRule="auto"/>
        <w:ind w:left="-902"/>
        <w:rPr>
          <w:rFonts w:ascii="Arial" w:hAnsi="Arial" w:cs="Arial"/>
        </w:rPr>
      </w:pPr>
      <w:r>
        <w:rPr>
          <w:rFonts w:ascii="Arial" w:hAnsi="Arial" w:cs="Arial"/>
        </w:rPr>
        <w:t>TDAS</w:t>
      </w:r>
      <w:r w:rsidRPr="00AF4D30">
        <w:rPr>
          <w:rFonts w:ascii="Arial" w:hAnsi="Arial" w:cs="Arial"/>
        </w:rPr>
        <w:t xml:space="preserve"> is an independent voluntary organisation</w:t>
      </w:r>
      <w:r w:rsidR="00B96FEE">
        <w:rPr>
          <w:rFonts w:ascii="Arial" w:hAnsi="Arial" w:cs="Arial"/>
        </w:rPr>
        <w:t>, founded in 1990 and</w:t>
      </w:r>
      <w:r w:rsidRPr="00AF4D30">
        <w:rPr>
          <w:rFonts w:ascii="Arial" w:hAnsi="Arial" w:cs="Arial"/>
        </w:rPr>
        <w:t xml:space="preserve"> is affiliated to Women’s Aid </w:t>
      </w:r>
      <w:r w:rsidR="00B96FEE">
        <w:rPr>
          <w:rFonts w:ascii="Arial" w:hAnsi="Arial" w:cs="Arial"/>
        </w:rPr>
        <w:t xml:space="preserve">Federation </w:t>
      </w:r>
      <w:r w:rsidRPr="00AF4D30">
        <w:rPr>
          <w:rFonts w:ascii="Arial" w:hAnsi="Arial" w:cs="Arial"/>
        </w:rPr>
        <w:t xml:space="preserve">England. </w:t>
      </w:r>
      <w:r>
        <w:rPr>
          <w:rFonts w:ascii="Arial" w:hAnsi="Arial" w:cs="Arial"/>
        </w:rPr>
        <w:t>TDAS</w:t>
      </w:r>
      <w:r w:rsidRPr="00AF4D30">
        <w:rPr>
          <w:rFonts w:ascii="Arial" w:hAnsi="Arial" w:cs="Arial"/>
        </w:rPr>
        <w:t xml:space="preserve"> is a company Limited by guarantee and a registered charity. </w:t>
      </w:r>
    </w:p>
    <w:p w14:paraId="3B20742B" w14:textId="77777777" w:rsidR="00380377" w:rsidRPr="00AF4D30" w:rsidRDefault="00380377" w:rsidP="00380377">
      <w:pPr>
        <w:spacing w:after="0" w:line="240" w:lineRule="auto"/>
        <w:ind w:left="-902"/>
        <w:rPr>
          <w:rFonts w:ascii="Arial" w:hAnsi="Arial" w:cs="Arial"/>
        </w:rPr>
      </w:pPr>
    </w:p>
    <w:p w14:paraId="67157620" w14:textId="526A0E68" w:rsidR="00380377" w:rsidRPr="00AF4D30" w:rsidRDefault="00380377" w:rsidP="00380377">
      <w:pPr>
        <w:spacing w:after="0" w:line="240" w:lineRule="auto"/>
        <w:ind w:left="-902"/>
        <w:rPr>
          <w:rFonts w:ascii="Arial" w:hAnsi="Arial" w:cs="Arial"/>
        </w:rPr>
      </w:pPr>
      <w:r>
        <w:rPr>
          <w:rFonts w:ascii="Arial" w:hAnsi="Arial" w:cs="Arial"/>
        </w:rPr>
        <w:t>TDAS</w:t>
      </w:r>
      <w:r w:rsidRPr="00AF4D30">
        <w:rPr>
          <w:rFonts w:ascii="Arial" w:hAnsi="Arial" w:cs="Arial"/>
        </w:rPr>
        <w:t xml:space="preserve"> is the only specialist agency in Trafford to deliver services </w:t>
      </w:r>
      <w:r w:rsidR="00080B96">
        <w:rPr>
          <w:rFonts w:ascii="Arial" w:hAnsi="Arial" w:cs="Arial"/>
        </w:rPr>
        <w:t>to adults</w:t>
      </w:r>
      <w:r w:rsidRPr="00AF4D30">
        <w:rPr>
          <w:rFonts w:ascii="Arial" w:hAnsi="Arial" w:cs="Arial"/>
        </w:rPr>
        <w:t xml:space="preserve">, children and young people who are experiencing or have experienced domestic abuse. </w:t>
      </w:r>
    </w:p>
    <w:p w14:paraId="3D61A808" w14:textId="77777777" w:rsidR="00380377" w:rsidRPr="00AF4D30" w:rsidRDefault="00380377" w:rsidP="00380377">
      <w:pPr>
        <w:rPr>
          <w:rFonts w:ascii="Arial" w:hAnsi="Arial" w:cs="Arial"/>
        </w:rPr>
      </w:pPr>
    </w:p>
    <w:p w14:paraId="24767AF4" w14:textId="4D9F7CE0" w:rsidR="00380377" w:rsidRPr="00AF4D30" w:rsidRDefault="00380377" w:rsidP="00380377">
      <w:pPr>
        <w:ind w:left="-900"/>
        <w:rPr>
          <w:rFonts w:ascii="Arial" w:hAnsi="Arial" w:cs="Arial"/>
          <w:b/>
          <w:iCs/>
        </w:rPr>
      </w:pPr>
      <w:r w:rsidRPr="00AF4D30">
        <w:rPr>
          <w:rFonts w:ascii="Arial" w:hAnsi="Arial" w:cs="Arial"/>
          <w:b/>
          <w:iCs/>
        </w:rPr>
        <w:t>Purpose of the role</w:t>
      </w:r>
    </w:p>
    <w:p w14:paraId="53715723" w14:textId="0829CEC3" w:rsidR="00B96FEE" w:rsidRDefault="00B96FEE" w:rsidP="00B96FEE">
      <w:pPr>
        <w:ind w:left="-900"/>
        <w:rPr>
          <w:rFonts w:ascii="Arial" w:hAnsi="Arial" w:cs="Arial"/>
          <w:iCs/>
        </w:rPr>
      </w:pPr>
      <w:r w:rsidRPr="00B96FEE">
        <w:rPr>
          <w:rFonts w:ascii="Arial" w:hAnsi="Arial" w:cs="Arial"/>
          <w:iCs/>
        </w:rPr>
        <w:t xml:space="preserve">The role of Assistant Support Worker with TDAS is an inspirational one and key to achieving successful outcomes for </w:t>
      </w:r>
      <w:r>
        <w:rPr>
          <w:rFonts w:ascii="Arial" w:hAnsi="Arial" w:cs="Arial"/>
          <w:iCs/>
        </w:rPr>
        <w:t>service users</w:t>
      </w:r>
      <w:r w:rsidRPr="00B96FEE">
        <w:rPr>
          <w:rFonts w:ascii="Arial" w:hAnsi="Arial" w:cs="Arial"/>
          <w:iCs/>
        </w:rPr>
        <w:t xml:space="preserve">. As a motivated and dynamic Assistant Support Worker you will be responsible for assisting with delivering a high-quality programme of support to families which promotes </w:t>
      </w:r>
      <w:r w:rsidR="00E3799A">
        <w:rPr>
          <w:rFonts w:ascii="Arial" w:hAnsi="Arial" w:cs="Arial"/>
          <w:iCs/>
        </w:rPr>
        <w:t>person-centred support</w:t>
      </w:r>
      <w:r w:rsidRPr="00B96FEE">
        <w:rPr>
          <w:rFonts w:ascii="Arial" w:hAnsi="Arial" w:cs="Arial"/>
          <w:iCs/>
        </w:rPr>
        <w:t xml:space="preserve">. You will address </w:t>
      </w:r>
      <w:r w:rsidR="00E3799A">
        <w:rPr>
          <w:rFonts w:ascii="Arial" w:hAnsi="Arial" w:cs="Arial"/>
          <w:iCs/>
        </w:rPr>
        <w:t>service users</w:t>
      </w:r>
      <w:r w:rsidRPr="00B96FEE">
        <w:rPr>
          <w:rFonts w:ascii="Arial" w:hAnsi="Arial" w:cs="Arial"/>
          <w:iCs/>
        </w:rPr>
        <w:t xml:space="preserve"> support needs, enable them to make positive life choices and ultimately empower them to lead more sustainable lifestyles. You will also complete day to day activities including administration tasks</w:t>
      </w:r>
      <w:r w:rsidR="00E3799A">
        <w:rPr>
          <w:rFonts w:ascii="Arial" w:hAnsi="Arial" w:cs="Arial"/>
          <w:iCs/>
        </w:rPr>
        <w:t xml:space="preserve"> and health and safety</w:t>
      </w:r>
      <w:r w:rsidRPr="00B96FEE">
        <w:rPr>
          <w:rFonts w:ascii="Arial" w:hAnsi="Arial" w:cs="Arial"/>
          <w:iCs/>
        </w:rPr>
        <w:t xml:space="preserve"> duties to support the successful operation of</w:t>
      </w:r>
      <w:r w:rsidR="00CD4EF8">
        <w:rPr>
          <w:rFonts w:ascii="Arial" w:hAnsi="Arial" w:cs="Arial"/>
          <w:iCs/>
        </w:rPr>
        <w:t xml:space="preserve"> the accommodation provision</w:t>
      </w:r>
      <w:r w:rsidRPr="00B96FEE">
        <w:rPr>
          <w:rFonts w:ascii="Arial" w:hAnsi="Arial" w:cs="Arial"/>
          <w:iCs/>
        </w:rPr>
        <w:t xml:space="preserve">. </w:t>
      </w:r>
    </w:p>
    <w:p w14:paraId="41FCF0EB" w14:textId="6F6366F2" w:rsidR="00380377" w:rsidRPr="00AF4D30" w:rsidRDefault="00380377" w:rsidP="00B96FEE">
      <w:pPr>
        <w:ind w:left="-900"/>
        <w:rPr>
          <w:rFonts w:ascii="Arial" w:hAnsi="Arial" w:cs="Arial"/>
          <w:b/>
          <w:iCs/>
        </w:rPr>
      </w:pPr>
      <w:r w:rsidRPr="00AF4D30">
        <w:rPr>
          <w:rFonts w:ascii="Arial" w:hAnsi="Arial" w:cs="Arial"/>
          <w:b/>
          <w:iCs/>
        </w:rPr>
        <w:t xml:space="preserve">Main duties – </w:t>
      </w:r>
    </w:p>
    <w:p w14:paraId="1FB33E71" w14:textId="06CC43F4" w:rsidR="00380377"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act as </w:t>
      </w:r>
      <w:r>
        <w:rPr>
          <w:rFonts w:ascii="Arial" w:hAnsi="Arial" w:cs="Arial"/>
          <w:iCs/>
        </w:rPr>
        <w:t>an Assistant Support Worker</w:t>
      </w:r>
      <w:r w:rsidRPr="00AF4D30">
        <w:rPr>
          <w:rFonts w:ascii="Arial" w:hAnsi="Arial" w:cs="Arial"/>
          <w:iCs/>
        </w:rPr>
        <w:t xml:space="preserve">, and be part of the Support Team who provide information, advice and support to </w:t>
      </w:r>
      <w:r w:rsidR="00860090">
        <w:rPr>
          <w:rFonts w:ascii="Arial" w:hAnsi="Arial" w:cs="Arial"/>
          <w:iCs/>
        </w:rPr>
        <w:t>adults</w:t>
      </w:r>
      <w:r w:rsidRPr="00AF4D30">
        <w:rPr>
          <w:rFonts w:ascii="Arial" w:hAnsi="Arial" w:cs="Arial"/>
          <w:iCs/>
        </w:rPr>
        <w:t>, children, young people and agencies w</w:t>
      </w:r>
      <w:r>
        <w:rPr>
          <w:rFonts w:ascii="Arial" w:hAnsi="Arial" w:cs="Arial"/>
          <w:iCs/>
        </w:rPr>
        <w:t>ho contact and access all of TDAS</w:t>
      </w:r>
      <w:r w:rsidRPr="00AF4D30">
        <w:rPr>
          <w:rFonts w:ascii="Arial" w:hAnsi="Arial" w:cs="Arial"/>
          <w:iCs/>
        </w:rPr>
        <w:t xml:space="preserve"> </w:t>
      </w:r>
      <w:proofErr w:type="gramStart"/>
      <w:r w:rsidRPr="00AF4D30">
        <w:rPr>
          <w:rFonts w:ascii="Arial" w:hAnsi="Arial" w:cs="Arial"/>
          <w:iCs/>
        </w:rPr>
        <w:t>services</w:t>
      </w:r>
      <w:r>
        <w:rPr>
          <w:rFonts w:ascii="Arial" w:hAnsi="Arial" w:cs="Arial"/>
          <w:iCs/>
        </w:rPr>
        <w:t>;</w:t>
      </w:r>
      <w:proofErr w:type="gramEnd"/>
    </w:p>
    <w:p w14:paraId="1C2FA3BE" w14:textId="7EAA000A" w:rsidR="00380377" w:rsidRPr="00AF4D30" w:rsidRDefault="00380377" w:rsidP="00380377">
      <w:pPr>
        <w:numPr>
          <w:ilvl w:val="0"/>
          <w:numId w:val="3"/>
        </w:numPr>
        <w:spacing w:after="0" w:line="240" w:lineRule="auto"/>
        <w:rPr>
          <w:rFonts w:ascii="Arial" w:hAnsi="Arial" w:cs="Arial"/>
          <w:iCs/>
        </w:rPr>
      </w:pPr>
      <w:r>
        <w:rPr>
          <w:rFonts w:ascii="Arial" w:hAnsi="Arial" w:cs="Arial"/>
          <w:iCs/>
        </w:rPr>
        <w:t xml:space="preserve">To support the Domestic Abuse </w:t>
      </w:r>
      <w:r w:rsidR="00B96FEE">
        <w:rPr>
          <w:rFonts w:ascii="Arial" w:hAnsi="Arial" w:cs="Arial"/>
          <w:iCs/>
        </w:rPr>
        <w:t>Advisors</w:t>
      </w:r>
      <w:r>
        <w:rPr>
          <w:rFonts w:ascii="Arial" w:hAnsi="Arial" w:cs="Arial"/>
          <w:iCs/>
        </w:rPr>
        <w:t xml:space="preserve"> with their allocated case load, including </w:t>
      </w:r>
      <w:r w:rsidR="00B96FEE">
        <w:rPr>
          <w:rFonts w:ascii="Arial" w:hAnsi="Arial" w:cs="Arial"/>
          <w:iCs/>
        </w:rPr>
        <w:t>updating action and support plans</w:t>
      </w:r>
    </w:p>
    <w:p w14:paraId="3A6F2B13" w14:textId="1A9B5CD6"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network and liaise with all relevant agencies regarding the emotional, </w:t>
      </w:r>
      <w:proofErr w:type="gramStart"/>
      <w:r w:rsidRPr="00AF4D30">
        <w:rPr>
          <w:rFonts w:ascii="Arial" w:hAnsi="Arial" w:cs="Arial"/>
          <w:iCs/>
        </w:rPr>
        <w:t>developmental</w:t>
      </w:r>
      <w:proofErr w:type="gramEnd"/>
      <w:r w:rsidRPr="00AF4D30">
        <w:rPr>
          <w:rFonts w:ascii="Arial" w:hAnsi="Arial" w:cs="Arial"/>
          <w:iCs/>
        </w:rPr>
        <w:t xml:space="preserve"> and practical needs of </w:t>
      </w:r>
      <w:r w:rsidR="00860090">
        <w:rPr>
          <w:rFonts w:ascii="Arial" w:hAnsi="Arial" w:cs="Arial"/>
          <w:iCs/>
        </w:rPr>
        <w:t>adults</w:t>
      </w:r>
      <w:r w:rsidRPr="00AF4D30">
        <w:rPr>
          <w:rFonts w:ascii="Arial" w:hAnsi="Arial" w:cs="Arial"/>
          <w:iCs/>
        </w:rPr>
        <w:t xml:space="preserve">, children and young people for whom </w:t>
      </w:r>
      <w:r>
        <w:rPr>
          <w:rFonts w:ascii="Arial" w:hAnsi="Arial" w:cs="Arial"/>
          <w:iCs/>
        </w:rPr>
        <w:t>TD</w:t>
      </w:r>
      <w:r w:rsidRPr="00AF4D30">
        <w:rPr>
          <w:rFonts w:ascii="Arial" w:hAnsi="Arial" w:cs="Arial"/>
          <w:iCs/>
        </w:rPr>
        <w:t>A</w:t>
      </w:r>
      <w:r>
        <w:rPr>
          <w:rFonts w:ascii="Arial" w:hAnsi="Arial" w:cs="Arial"/>
          <w:iCs/>
        </w:rPr>
        <w:t>S</w:t>
      </w:r>
      <w:r w:rsidRPr="00AF4D30">
        <w:rPr>
          <w:rFonts w:ascii="Arial" w:hAnsi="Arial" w:cs="Arial"/>
          <w:iCs/>
        </w:rPr>
        <w:t xml:space="preserve"> is providing a service</w:t>
      </w:r>
    </w:p>
    <w:p w14:paraId="55D45051" w14:textId="7777777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To offer ongoing practical and emotional support to the all service users</w:t>
      </w:r>
    </w:p>
    <w:p w14:paraId="4D1A1A27" w14:textId="105E71E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w:t>
      </w:r>
      <w:r>
        <w:rPr>
          <w:rFonts w:ascii="Arial" w:hAnsi="Arial" w:cs="Arial"/>
          <w:iCs/>
        </w:rPr>
        <w:t xml:space="preserve">support the accommodation team in their Health &amp; Safety duties </w:t>
      </w:r>
      <w:proofErr w:type="gramStart"/>
      <w:r>
        <w:rPr>
          <w:rFonts w:ascii="Arial" w:hAnsi="Arial" w:cs="Arial"/>
          <w:iCs/>
        </w:rPr>
        <w:t>including;</w:t>
      </w:r>
      <w:proofErr w:type="gramEnd"/>
      <w:r>
        <w:rPr>
          <w:rFonts w:ascii="Arial" w:hAnsi="Arial" w:cs="Arial"/>
          <w:iCs/>
        </w:rPr>
        <w:t xml:space="preserve"> </w:t>
      </w:r>
      <w:r w:rsidRPr="00AF4D30">
        <w:rPr>
          <w:rFonts w:ascii="Arial" w:hAnsi="Arial" w:cs="Arial"/>
          <w:iCs/>
        </w:rPr>
        <w:t xml:space="preserve">undertake checks </w:t>
      </w:r>
      <w:r>
        <w:rPr>
          <w:rFonts w:ascii="Arial" w:hAnsi="Arial" w:cs="Arial"/>
          <w:iCs/>
        </w:rPr>
        <w:t xml:space="preserve">of the building and rooms, reporting of repairs and completing daily checks. </w:t>
      </w:r>
    </w:p>
    <w:p w14:paraId="6C1F5075" w14:textId="6E4DEF67" w:rsidR="00380377" w:rsidRPr="00AF4D30" w:rsidRDefault="00380377" w:rsidP="00380377">
      <w:pPr>
        <w:numPr>
          <w:ilvl w:val="0"/>
          <w:numId w:val="2"/>
        </w:numPr>
        <w:spacing w:after="0" w:line="240" w:lineRule="auto"/>
        <w:rPr>
          <w:rFonts w:ascii="Arial" w:hAnsi="Arial" w:cs="Arial"/>
          <w:iCs/>
        </w:rPr>
      </w:pPr>
      <w:r w:rsidRPr="00AF4D30">
        <w:rPr>
          <w:rFonts w:ascii="Arial" w:hAnsi="Arial" w:cs="Arial"/>
          <w:iCs/>
        </w:rPr>
        <w:t xml:space="preserve">To record in detail notes and minutes of all meetings and appropriate discussions with service users </w:t>
      </w:r>
    </w:p>
    <w:p w14:paraId="3B6E6AA1" w14:textId="7777777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plan and effectively manage own workload, working on own initiative (often in </w:t>
      </w:r>
      <w:proofErr w:type="gramStart"/>
      <w:r w:rsidRPr="00AF4D30">
        <w:rPr>
          <w:rFonts w:ascii="Arial" w:hAnsi="Arial" w:cs="Arial"/>
          <w:iCs/>
        </w:rPr>
        <w:t>a crisis situation</w:t>
      </w:r>
      <w:proofErr w:type="gramEnd"/>
      <w:r w:rsidRPr="00AF4D30">
        <w:rPr>
          <w:rFonts w:ascii="Arial" w:hAnsi="Arial" w:cs="Arial"/>
          <w:iCs/>
        </w:rPr>
        <w:t xml:space="preserve">) </w:t>
      </w:r>
    </w:p>
    <w:p w14:paraId="15FD688D" w14:textId="4D29F528"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keep accurate, </w:t>
      </w:r>
      <w:proofErr w:type="gramStart"/>
      <w:r w:rsidRPr="00AF4D30">
        <w:rPr>
          <w:rFonts w:ascii="Arial" w:hAnsi="Arial" w:cs="Arial"/>
          <w:iCs/>
        </w:rPr>
        <w:t>factual</w:t>
      </w:r>
      <w:proofErr w:type="gramEnd"/>
      <w:r w:rsidRPr="00AF4D30">
        <w:rPr>
          <w:rFonts w:ascii="Arial" w:hAnsi="Arial" w:cs="Arial"/>
          <w:iCs/>
        </w:rPr>
        <w:t xml:space="preserve"> and </w:t>
      </w:r>
      <w:r>
        <w:rPr>
          <w:rFonts w:ascii="Arial" w:hAnsi="Arial" w:cs="Arial"/>
          <w:iCs/>
        </w:rPr>
        <w:t>a</w:t>
      </w:r>
      <w:r w:rsidRPr="00AF4D30">
        <w:rPr>
          <w:rFonts w:ascii="Arial" w:hAnsi="Arial" w:cs="Arial"/>
          <w:iCs/>
        </w:rPr>
        <w:t>ppropriate daily recordings</w:t>
      </w:r>
    </w:p>
    <w:p w14:paraId="6CB3FBB1" w14:textId="5DAEEEF3"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To be a flexible team player supporting colleagues as and when necessary</w:t>
      </w:r>
    </w:p>
    <w:p w14:paraId="4FCB93B6" w14:textId="77777777" w:rsidR="00380377" w:rsidRPr="00AF4D30" w:rsidRDefault="00380377" w:rsidP="00380377">
      <w:pPr>
        <w:numPr>
          <w:ilvl w:val="0"/>
          <w:numId w:val="2"/>
        </w:numPr>
        <w:spacing w:after="0" w:line="240" w:lineRule="auto"/>
        <w:rPr>
          <w:rFonts w:ascii="Arial" w:hAnsi="Arial" w:cs="Arial"/>
          <w:iCs/>
        </w:rPr>
      </w:pPr>
      <w:r w:rsidRPr="00AF4D30">
        <w:rPr>
          <w:rFonts w:ascii="Arial" w:hAnsi="Arial" w:cs="Arial"/>
          <w:iCs/>
        </w:rPr>
        <w:t xml:space="preserve">To work to promote and </w:t>
      </w:r>
      <w:proofErr w:type="gramStart"/>
      <w:r w:rsidRPr="00AF4D30">
        <w:rPr>
          <w:rFonts w:ascii="Arial" w:hAnsi="Arial" w:cs="Arial"/>
          <w:iCs/>
        </w:rPr>
        <w:t>supp</w:t>
      </w:r>
      <w:r>
        <w:rPr>
          <w:rFonts w:ascii="Arial" w:hAnsi="Arial" w:cs="Arial"/>
          <w:iCs/>
        </w:rPr>
        <w:t xml:space="preserve">ort the development of TDAS </w:t>
      </w:r>
      <w:r w:rsidRPr="00AF4D30">
        <w:rPr>
          <w:rFonts w:ascii="Arial" w:hAnsi="Arial" w:cs="Arial"/>
          <w:iCs/>
        </w:rPr>
        <w:t>by being a positive ambassador at all times</w:t>
      </w:r>
      <w:proofErr w:type="gramEnd"/>
      <w:r w:rsidRPr="00AF4D30">
        <w:rPr>
          <w:rFonts w:ascii="Arial" w:hAnsi="Arial" w:cs="Arial"/>
          <w:iCs/>
        </w:rPr>
        <w:t xml:space="preserve"> with colleagues, service users and external agencies </w:t>
      </w:r>
    </w:p>
    <w:p w14:paraId="0BF8BF79" w14:textId="7777777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comply with and work within the standards laid down within the bounds of </w:t>
      </w:r>
      <w:r>
        <w:rPr>
          <w:rFonts w:ascii="Arial" w:hAnsi="Arial" w:cs="Arial"/>
          <w:iCs/>
        </w:rPr>
        <w:t xml:space="preserve">all of </w:t>
      </w:r>
      <w:proofErr w:type="gramStart"/>
      <w:r>
        <w:rPr>
          <w:rFonts w:ascii="Arial" w:hAnsi="Arial" w:cs="Arial"/>
          <w:iCs/>
        </w:rPr>
        <w:t>TDAS</w:t>
      </w:r>
      <w:r w:rsidRPr="00AF4D30">
        <w:rPr>
          <w:rFonts w:ascii="Arial" w:hAnsi="Arial" w:cs="Arial"/>
          <w:iCs/>
        </w:rPr>
        <w:t>’s  Policies</w:t>
      </w:r>
      <w:proofErr w:type="gramEnd"/>
      <w:r w:rsidRPr="00AF4D30">
        <w:rPr>
          <w:rFonts w:ascii="Arial" w:hAnsi="Arial" w:cs="Arial"/>
          <w:iCs/>
        </w:rPr>
        <w:t xml:space="preserve"> and Procedures and Guidelines</w:t>
      </w:r>
    </w:p>
    <w:p w14:paraId="60D643AC" w14:textId="7B3906DD" w:rsidR="00380377" w:rsidRDefault="00380377" w:rsidP="00380377">
      <w:pPr>
        <w:numPr>
          <w:ilvl w:val="0"/>
          <w:numId w:val="3"/>
        </w:numPr>
        <w:spacing w:after="0" w:line="240" w:lineRule="auto"/>
        <w:rPr>
          <w:rFonts w:ascii="Arial" w:hAnsi="Arial" w:cs="Arial"/>
          <w:iCs/>
        </w:rPr>
      </w:pPr>
      <w:r w:rsidRPr="00AF4D30">
        <w:rPr>
          <w:rFonts w:ascii="Arial" w:hAnsi="Arial" w:cs="Arial"/>
          <w:iCs/>
        </w:rPr>
        <w:lastRenderedPageBreak/>
        <w:t xml:space="preserve">Offer, plan and implement, as appropriate and agreed, one to one </w:t>
      </w:r>
      <w:proofErr w:type="gramStart"/>
      <w:r w:rsidRPr="00AF4D30">
        <w:rPr>
          <w:rFonts w:ascii="Arial" w:hAnsi="Arial" w:cs="Arial"/>
          <w:iCs/>
        </w:rPr>
        <w:t>meetings</w:t>
      </w:r>
      <w:proofErr w:type="gramEnd"/>
      <w:r w:rsidRPr="00AF4D30">
        <w:rPr>
          <w:rFonts w:ascii="Arial" w:hAnsi="Arial" w:cs="Arial"/>
          <w:iCs/>
        </w:rPr>
        <w:t xml:space="preserve"> with individual women and men</w:t>
      </w:r>
      <w:r>
        <w:rPr>
          <w:rFonts w:ascii="Arial" w:hAnsi="Arial" w:cs="Arial"/>
          <w:iCs/>
        </w:rPr>
        <w:t xml:space="preserve"> in</w:t>
      </w:r>
      <w:r w:rsidRPr="00AF4D30">
        <w:rPr>
          <w:rFonts w:ascii="Arial" w:hAnsi="Arial" w:cs="Arial"/>
          <w:iCs/>
        </w:rPr>
        <w:t xml:space="preserve"> order to develop their understanding of domestic abuse and to overcome the negative impact of living with domestic abuse</w:t>
      </w:r>
    </w:p>
    <w:p w14:paraId="5CE4197C" w14:textId="31873BDA" w:rsidR="005E5E6B" w:rsidRPr="00F6435C" w:rsidRDefault="006E3409" w:rsidP="00380377">
      <w:pPr>
        <w:numPr>
          <w:ilvl w:val="0"/>
          <w:numId w:val="3"/>
        </w:numPr>
        <w:spacing w:after="0" w:line="240" w:lineRule="auto"/>
        <w:rPr>
          <w:rFonts w:ascii="Arial" w:hAnsi="Arial" w:cs="Arial"/>
          <w:iCs/>
        </w:rPr>
      </w:pPr>
      <w:r w:rsidRPr="00F6435C">
        <w:rPr>
          <w:rFonts w:ascii="Arial" w:hAnsi="Arial" w:cs="Arial"/>
          <w:iCs/>
        </w:rPr>
        <w:t>Promote service</w:t>
      </w:r>
      <w:r w:rsidR="005E5E6B" w:rsidRPr="00F6435C">
        <w:rPr>
          <w:rFonts w:ascii="Arial" w:hAnsi="Arial" w:cs="Arial"/>
          <w:iCs/>
        </w:rPr>
        <w:t xml:space="preserve"> users to access education, </w:t>
      </w:r>
      <w:proofErr w:type="gramStart"/>
      <w:r w:rsidR="005E5E6B" w:rsidRPr="00F6435C">
        <w:rPr>
          <w:rFonts w:ascii="Arial" w:hAnsi="Arial" w:cs="Arial"/>
          <w:iCs/>
        </w:rPr>
        <w:t>employment</w:t>
      </w:r>
      <w:proofErr w:type="gramEnd"/>
      <w:r w:rsidR="005E5E6B" w:rsidRPr="00F6435C">
        <w:rPr>
          <w:rFonts w:ascii="Arial" w:hAnsi="Arial" w:cs="Arial"/>
          <w:iCs/>
        </w:rPr>
        <w:t xml:space="preserve"> and training</w:t>
      </w:r>
    </w:p>
    <w:p w14:paraId="2C0FF95B" w14:textId="6CEE8ED9" w:rsidR="006E3409" w:rsidRDefault="006E3409" w:rsidP="00380377">
      <w:pPr>
        <w:numPr>
          <w:ilvl w:val="0"/>
          <w:numId w:val="3"/>
        </w:numPr>
        <w:spacing w:after="0" w:line="240" w:lineRule="auto"/>
        <w:rPr>
          <w:rFonts w:ascii="Arial" w:hAnsi="Arial" w:cs="Arial"/>
          <w:iCs/>
        </w:rPr>
      </w:pPr>
      <w:r w:rsidRPr="00F6435C">
        <w:rPr>
          <w:rFonts w:ascii="Arial" w:hAnsi="Arial" w:cs="Arial"/>
          <w:iCs/>
        </w:rPr>
        <w:t xml:space="preserve">Assist service users with basic living skills such as budgeting, </w:t>
      </w:r>
      <w:proofErr w:type="gramStart"/>
      <w:r w:rsidRPr="00F6435C">
        <w:rPr>
          <w:rFonts w:ascii="Arial" w:hAnsi="Arial" w:cs="Arial"/>
          <w:iCs/>
        </w:rPr>
        <w:t>cooking</w:t>
      </w:r>
      <w:proofErr w:type="gramEnd"/>
      <w:r w:rsidRPr="00F6435C">
        <w:rPr>
          <w:rFonts w:ascii="Arial" w:hAnsi="Arial" w:cs="Arial"/>
          <w:iCs/>
        </w:rPr>
        <w:t xml:space="preserve"> and maintaining a household</w:t>
      </w:r>
    </w:p>
    <w:p w14:paraId="16EB04DC" w14:textId="58FB367A" w:rsidR="00F6435C" w:rsidRPr="00F6435C" w:rsidRDefault="00F6435C" w:rsidP="00380377">
      <w:pPr>
        <w:numPr>
          <w:ilvl w:val="0"/>
          <w:numId w:val="3"/>
        </w:numPr>
        <w:spacing w:after="0" w:line="240" w:lineRule="auto"/>
        <w:rPr>
          <w:rFonts w:ascii="Arial" w:hAnsi="Arial" w:cs="Arial"/>
          <w:iCs/>
        </w:rPr>
      </w:pPr>
      <w:r>
        <w:rPr>
          <w:rFonts w:ascii="Arial" w:hAnsi="Arial" w:cs="Arial"/>
          <w:iCs/>
        </w:rPr>
        <w:t>Develop and deliver group programmes to support the various needs of service users</w:t>
      </w:r>
    </w:p>
    <w:p w14:paraId="16EEF89A" w14:textId="77777777" w:rsidR="00380377" w:rsidRPr="00A2419D" w:rsidRDefault="00380377" w:rsidP="00380377">
      <w:pPr>
        <w:numPr>
          <w:ilvl w:val="0"/>
          <w:numId w:val="3"/>
        </w:numPr>
        <w:spacing w:after="0" w:line="240" w:lineRule="auto"/>
        <w:rPr>
          <w:rFonts w:ascii="Arial" w:hAnsi="Arial" w:cs="Arial"/>
          <w:iCs/>
        </w:rPr>
      </w:pPr>
      <w:r w:rsidRPr="00AF4D30">
        <w:rPr>
          <w:rFonts w:ascii="Arial" w:hAnsi="Arial" w:cs="Arial"/>
          <w:iCs/>
        </w:rPr>
        <w:t>Access and signpost service users to all other appropriate specialised agencies within Trafford and, where necessary elsewhere, in order to meet the needs of women and men living in their own home within the community e.g. work and referral to Alcohol and Drug</w:t>
      </w:r>
      <w:r>
        <w:rPr>
          <w:rFonts w:ascii="Arial" w:hAnsi="Arial" w:cs="Arial"/>
          <w:iCs/>
        </w:rPr>
        <w:t xml:space="preserve"> </w:t>
      </w:r>
      <w:r w:rsidRPr="00A2419D">
        <w:rPr>
          <w:rFonts w:ascii="Arial" w:hAnsi="Arial" w:cs="Arial"/>
          <w:iCs/>
        </w:rPr>
        <w:t>Agencies, where alcohol or drug use is a driver in the abuse issues</w:t>
      </w:r>
    </w:p>
    <w:p w14:paraId="68C3DAA0" w14:textId="4B484E6D"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Ensure all </w:t>
      </w:r>
      <w:r w:rsidR="00414A96">
        <w:rPr>
          <w:rFonts w:ascii="Arial" w:hAnsi="Arial" w:cs="Arial"/>
          <w:iCs/>
        </w:rPr>
        <w:t>survivors</w:t>
      </w:r>
      <w:r w:rsidRPr="00AF4D30">
        <w:rPr>
          <w:rFonts w:ascii="Arial" w:hAnsi="Arial" w:cs="Arial"/>
          <w:iCs/>
        </w:rPr>
        <w:t>s are made aware of the services available under the Home Fire Risk Assessment and making appropriate referrals to the Fire Service</w:t>
      </w:r>
    </w:p>
    <w:p w14:paraId="3CA70C2F" w14:textId="7777777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Provide a safe and secure environment, when meeting any service user, in which their physical, emotional, </w:t>
      </w:r>
      <w:proofErr w:type="gramStart"/>
      <w:r w:rsidRPr="00AF4D30">
        <w:rPr>
          <w:rFonts w:ascii="Arial" w:hAnsi="Arial" w:cs="Arial"/>
          <w:iCs/>
        </w:rPr>
        <w:t>intellectual</w:t>
      </w:r>
      <w:proofErr w:type="gramEnd"/>
      <w:r w:rsidRPr="00AF4D30">
        <w:rPr>
          <w:rFonts w:ascii="Arial" w:hAnsi="Arial" w:cs="Arial"/>
          <w:iCs/>
        </w:rPr>
        <w:t xml:space="preserve"> and social wellbeing is promoted.</w:t>
      </w:r>
    </w:p>
    <w:p w14:paraId="4B7CEBBB" w14:textId="77777777"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To be fully aware of and implement, as appropriate, Child Protection, Safeguarding, Protection of Vulnerable adults Policies and </w:t>
      </w:r>
      <w:proofErr w:type="gramStart"/>
      <w:r w:rsidRPr="00AF4D30">
        <w:rPr>
          <w:rFonts w:ascii="Arial" w:hAnsi="Arial" w:cs="Arial"/>
          <w:iCs/>
        </w:rPr>
        <w:t>Procedures  in</w:t>
      </w:r>
      <w:proofErr w:type="gramEnd"/>
      <w:r w:rsidRPr="00AF4D30">
        <w:rPr>
          <w:rFonts w:ascii="Arial" w:hAnsi="Arial" w:cs="Arial"/>
          <w:iCs/>
        </w:rPr>
        <w:t xml:space="preserve"> a</w:t>
      </w:r>
      <w:r>
        <w:rPr>
          <w:rFonts w:ascii="Arial" w:hAnsi="Arial" w:cs="Arial"/>
          <w:iCs/>
        </w:rPr>
        <w:t>ccordance with TDAS</w:t>
      </w:r>
      <w:r w:rsidRPr="00AF4D30">
        <w:rPr>
          <w:rFonts w:ascii="Arial" w:hAnsi="Arial" w:cs="Arial"/>
          <w:iCs/>
        </w:rPr>
        <w:t>’s Aid and Trafford Council policies.</w:t>
      </w:r>
    </w:p>
    <w:p w14:paraId="126C5242" w14:textId="26B3474B"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Work in partnership with and actively network with women, men, staff, statutory, voluntary and community organisations to promote the welfare and wellbeing of each individual person offere</w:t>
      </w:r>
      <w:r>
        <w:rPr>
          <w:rFonts w:ascii="Arial" w:hAnsi="Arial" w:cs="Arial"/>
          <w:iCs/>
        </w:rPr>
        <w:t>d a service by TD</w:t>
      </w:r>
      <w:r w:rsidRPr="00AF4D30">
        <w:rPr>
          <w:rFonts w:ascii="Arial" w:hAnsi="Arial" w:cs="Arial"/>
          <w:iCs/>
        </w:rPr>
        <w:t>A</w:t>
      </w:r>
      <w:r>
        <w:rPr>
          <w:rFonts w:ascii="Arial" w:hAnsi="Arial" w:cs="Arial"/>
          <w:iCs/>
        </w:rPr>
        <w:t>S</w:t>
      </w:r>
      <w:r w:rsidRPr="00AF4D30">
        <w:rPr>
          <w:rFonts w:ascii="Arial" w:hAnsi="Arial" w:cs="Arial"/>
          <w:iCs/>
        </w:rPr>
        <w:t>.</w:t>
      </w:r>
    </w:p>
    <w:p w14:paraId="609C61FA" w14:textId="3B40051A" w:rsidR="00380377" w:rsidRPr="00AF4D30" w:rsidRDefault="00380377" w:rsidP="00380377">
      <w:pPr>
        <w:numPr>
          <w:ilvl w:val="0"/>
          <w:numId w:val="3"/>
        </w:numPr>
        <w:spacing w:after="0" w:line="240" w:lineRule="auto"/>
        <w:rPr>
          <w:rFonts w:ascii="Arial" w:hAnsi="Arial" w:cs="Arial"/>
          <w:iCs/>
        </w:rPr>
      </w:pPr>
      <w:r w:rsidRPr="00AF4D30">
        <w:rPr>
          <w:rFonts w:ascii="Arial" w:hAnsi="Arial" w:cs="Arial"/>
          <w:iCs/>
        </w:rPr>
        <w:t xml:space="preserve">Play an active part in the promotion, running and delivery of work undertaken with </w:t>
      </w:r>
      <w:r>
        <w:rPr>
          <w:rFonts w:ascii="Arial" w:hAnsi="Arial" w:cs="Arial"/>
          <w:iCs/>
        </w:rPr>
        <w:t>service users</w:t>
      </w:r>
      <w:r w:rsidRPr="00AF4D30">
        <w:rPr>
          <w:rFonts w:ascii="Arial" w:hAnsi="Arial" w:cs="Arial"/>
          <w:iCs/>
        </w:rPr>
        <w:t xml:space="preserve"> living within the</w:t>
      </w:r>
      <w:r>
        <w:rPr>
          <w:rFonts w:ascii="Arial" w:hAnsi="Arial" w:cs="Arial"/>
          <w:iCs/>
        </w:rPr>
        <w:t xml:space="preserve"> accommodation service</w:t>
      </w:r>
    </w:p>
    <w:p w14:paraId="6A678FE8" w14:textId="37E9F2BC" w:rsidR="00380377" w:rsidRPr="00F6435C" w:rsidRDefault="00380377" w:rsidP="00380377">
      <w:pPr>
        <w:numPr>
          <w:ilvl w:val="0"/>
          <w:numId w:val="3"/>
        </w:numPr>
        <w:spacing w:after="0" w:line="240" w:lineRule="auto"/>
        <w:rPr>
          <w:rFonts w:ascii="Arial" w:hAnsi="Arial" w:cs="Arial"/>
          <w:iCs/>
        </w:rPr>
      </w:pPr>
      <w:r w:rsidRPr="00F6435C">
        <w:rPr>
          <w:rFonts w:ascii="Arial" w:hAnsi="Arial" w:cs="Arial"/>
          <w:iCs/>
        </w:rPr>
        <w:t>Actively encourage feedback and service user consultations from those residing in TDAS accommodation service</w:t>
      </w:r>
    </w:p>
    <w:p w14:paraId="7309650E" w14:textId="6B448E66" w:rsidR="00405749" w:rsidRDefault="00380377" w:rsidP="00405749">
      <w:pPr>
        <w:numPr>
          <w:ilvl w:val="0"/>
          <w:numId w:val="3"/>
        </w:numPr>
        <w:spacing w:after="0" w:line="240" w:lineRule="auto"/>
        <w:rPr>
          <w:rFonts w:ascii="Arial" w:hAnsi="Arial" w:cs="Arial"/>
          <w:iCs/>
        </w:rPr>
      </w:pPr>
      <w:r w:rsidRPr="00F6435C">
        <w:rPr>
          <w:rFonts w:ascii="Arial" w:hAnsi="Arial" w:cs="Arial"/>
          <w:iCs/>
        </w:rPr>
        <w:t>To undertake any other duties which may reasonably be requested by the Team Leader/Services Manager, and board of Trustees.</w:t>
      </w:r>
    </w:p>
    <w:p w14:paraId="4017D056" w14:textId="6CA03F71" w:rsidR="00405749" w:rsidRDefault="00405749" w:rsidP="00405749">
      <w:pPr>
        <w:spacing w:after="0" w:line="240" w:lineRule="auto"/>
        <w:rPr>
          <w:rFonts w:ascii="Arial" w:hAnsi="Arial" w:cs="Arial"/>
          <w:iCs/>
        </w:rPr>
      </w:pPr>
    </w:p>
    <w:p w14:paraId="5AAEC7D6" w14:textId="571421E6" w:rsidR="00405749" w:rsidRDefault="00405749" w:rsidP="00405749">
      <w:pPr>
        <w:spacing w:after="0" w:line="240" w:lineRule="auto"/>
        <w:rPr>
          <w:rFonts w:ascii="Arial" w:hAnsi="Arial" w:cs="Arial"/>
          <w:iCs/>
        </w:rPr>
      </w:pPr>
      <w:r>
        <w:rPr>
          <w:rFonts w:ascii="Arial" w:hAnsi="Arial" w:cs="Arial"/>
          <w:iCs/>
          <w:noProof/>
          <w:lang w:eastAsia="en-GB"/>
        </w:rPr>
        <mc:AlternateContent>
          <mc:Choice Requires="wps">
            <w:drawing>
              <wp:anchor distT="0" distB="0" distL="114300" distR="114300" simplePos="0" relativeHeight="251658240" behindDoc="0" locked="0" layoutInCell="1" allowOverlap="1" wp14:anchorId="2C467C1D" wp14:editId="491F46E0">
                <wp:simplePos x="0" y="0"/>
                <wp:positionH relativeFrom="column">
                  <wp:posOffset>-542925</wp:posOffset>
                </wp:positionH>
                <wp:positionV relativeFrom="paragraph">
                  <wp:posOffset>177800</wp:posOffset>
                </wp:positionV>
                <wp:extent cx="2514600" cy="316865"/>
                <wp:effectExtent l="0" t="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6865"/>
                        </a:xfrm>
                        <a:prstGeom prst="rect">
                          <a:avLst/>
                        </a:prstGeom>
                        <a:solidFill>
                          <a:srgbClr val="FFFFFF"/>
                        </a:solidFill>
                        <a:ln w="9525">
                          <a:solidFill>
                            <a:srgbClr val="000000"/>
                          </a:solidFill>
                          <a:miter lim="800000"/>
                          <a:headEnd/>
                          <a:tailEnd/>
                        </a:ln>
                      </wps:spPr>
                      <wps:txbx>
                        <w:txbxContent>
                          <w:p w14:paraId="1268462B" w14:textId="77777777" w:rsidR="00405749" w:rsidRDefault="00405749" w:rsidP="00405749">
                            <w:pPr>
                              <w:rPr>
                                <w:rFonts w:ascii="Comic Sans MS" w:hAnsi="Comic Sans MS"/>
                                <w:b/>
                                <w:sz w:val="36"/>
                                <w:szCs w:val="36"/>
                              </w:rPr>
                            </w:pPr>
                            <w:r w:rsidRPr="00AF4D30">
                              <w:rPr>
                                <w:rFonts w:ascii="Arial" w:hAnsi="Arial" w:cs="Arial"/>
                                <w:b/>
                                <w:sz w:val="28"/>
                                <w:szCs w:val="36"/>
                              </w:rPr>
                              <w:t>Person Specification</w:t>
                            </w:r>
                            <w:r w:rsidRPr="00AF4D30">
                              <w:rPr>
                                <w:rFonts w:ascii="Comic Sans MS" w:hAnsi="Comic Sans MS"/>
                                <w:b/>
                                <w:sz w:val="28"/>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7C1D" id="_x0000_t202" coordsize="21600,21600" o:spt="202" path="m,l,21600r21600,l21600,xe">
                <v:stroke joinstyle="miter"/>
                <v:path gradientshapeok="t" o:connecttype="rect"/>
              </v:shapetype>
              <v:shape id="Text Box 1" o:spid="_x0000_s1026" type="#_x0000_t202" style="position:absolute;margin-left:-42.75pt;margin-top:14pt;width:198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E1KgIAAFA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">
                <v:textbox>
                  <w:txbxContent>
                    <w:p w14:paraId="1268462B" w14:textId="77777777" w:rsidR="00405749" w:rsidRDefault="00405749" w:rsidP="00405749">
                      <w:pPr>
                        <w:rPr>
                          <w:rFonts w:ascii="Comic Sans MS" w:hAnsi="Comic Sans MS"/>
                          <w:b/>
                          <w:sz w:val="36"/>
                          <w:szCs w:val="36"/>
                        </w:rPr>
                      </w:pPr>
                      <w:r w:rsidRPr="00AF4D30">
                        <w:rPr>
                          <w:rFonts w:ascii="Arial" w:hAnsi="Arial" w:cs="Arial"/>
                          <w:b/>
                          <w:sz w:val="28"/>
                          <w:szCs w:val="36"/>
                        </w:rPr>
                        <w:t>Person Specification</w:t>
                      </w:r>
                      <w:r w:rsidRPr="00AF4D30">
                        <w:rPr>
                          <w:rFonts w:ascii="Comic Sans MS" w:hAnsi="Comic Sans MS"/>
                          <w:b/>
                          <w:sz w:val="28"/>
                          <w:szCs w:val="36"/>
                        </w:rPr>
                        <w:t xml:space="preserve"> </w:t>
                      </w:r>
                    </w:p>
                  </w:txbxContent>
                </v:textbox>
              </v:shape>
            </w:pict>
          </mc:Fallback>
        </mc:AlternateContent>
      </w:r>
    </w:p>
    <w:p w14:paraId="5D95201B" w14:textId="2DBC973E" w:rsidR="00405749" w:rsidRDefault="00405749" w:rsidP="00405749">
      <w:pPr>
        <w:spacing w:after="0" w:line="240" w:lineRule="auto"/>
        <w:rPr>
          <w:rFonts w:ascii="Arial" w:hAnsi="Arial" w:cs="Arial"/>
          <w:iCs/>
        </w:rPr>
      </w:pPr>
    </w:p>
    <w:p w14:paraId="03B05C46" w14:textId="1FD08AC6" w:rsidR="002F30BF" w:rsidRDefault="002F30BF" w:rsidP="002F30BF">
      <w:pPr>
        <w:rPr>
          <w:rFonts w:ascii="Arial" w:hAnsi="Arial" w:cs="Arial"/>
          <w:i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394"/>
      </w:tblGrid>
      <w:tr w:rsidR="002F30BF" w:rsidRPr="00D977C9" w14:paraId="21BC586E" w14:textId="77777777" w:rsidTr="004558F1">
        <w:tc>
          <w:tcPr>
            <w:tcW w:w="5688" w:type="dxa"/>
          </w:tcPr>
          <w:p w14:paraId="2EFEED7E" w14:textId="77777777" w:rsidR="002F30BF" w:rsidRDefault="002F30BF" w:rsidP="004558F1">
            <w:pPr>
              <w:rPr>
                <w:rFonts w:ascii="Arial" w:hAnsi="Arial" w:cs="Arial"/>
                <w:b/>
                <w:sz w:val="20"/>
                <w:szCs w:val="20"/>
              </w:rPr>
            </w:pPr>
            <w:r>
              <w:rPr>
                <w:rFonts w:ascii="Arial" w:hAnsi="Arial" w:cs="Arial"/>
                <w:b/>
                <w:sz w:val="20"/>
                <w:szCs w:val="20"/>
              </w:rPr>
              <w:t xml:space="preserve">Qualifications and Experience </w:t>
            </w:r>
          </w:p>
        </w:tc>
        <w:tc>
          <w:tcPr>
            <w:tcW w:w="1440" w:type="dxa"/>
          </w:tcPr>
          <w:p w14:paraId="04E9BB11" w14:textId="77777777" w:rsidR="002F30BF" w:rsidRPr="00D977C9" w:rsidRDefault="002F30BF" w:rsidP="004558F1">
            <w:pPr>
              <w:jc w:val="center"/>
              <w:rPr>
                <w:rFonts w:ascii="Arial" w:hAnsi="Arial" w:cs="Arial"/>
                <w:b/>
                <w:sz w:val="20"/>
                <w:szCs w:val="20"/>
              </w:rPr>
            </w:pPr>
            <w:r>
              <w:rPr>
                <w:rFonts w:ascii="Arial" w:hAnsi="Arial" w:cs="Arial"/>
                <w:b/>
                <w:sz w:val="20"/>
                <w:szCs w:val="20"/>
              </w:rPr>
              <w:t>Essential</w:t>
            </w:r>
          </w:p>
        </w:tc>
        <w:tc>
          <w:tcPr>
            <w:tcW w:w="1394" w:type="dxa"/>
          </w:tcPr>
          <w:p w14:paraId="15BA28CF" w14:textId="77777777" w:rsidR="002F30BF" w:rsidRPr="00D977C9" w:rsidRDefault="002F30BF" w:rsidP="004558F1">
            <w:pPr>
              <w:jc w:val="center"/>
              <w:rPr>
                <w:rFonts w:ascii="Arial" w:hAnsi="Arial" w:cs="Arial"/>
                <w:b/>
                <w:sz w:val="20"/>
                <w:szCs w:val="20"/>
              </w:rPr>
            </w:pPr>
            <w:r>
              <w:rPr>
                <w:rFonts w:ascii="Arial" w:hAnsi="Arial" w:cs="Arial"/>
                <w:b/>
                <w:sz w:val="20"/>
                <w:szCs w:val="20"/>
              </w:rPr>
              <w:t>Desirable</w:t>
            </w:r>
          </w:p>
        </w:tc>
      </w:tr>
      <w:tr w:rsidR="002F30BF" w:rsidRPr="00D977C9" w14:paraId="5D998657" w14:textId="77777777" w:rsidTr="004558F1">
        <w:tc>
          <w:tcPr>
            <w:tcW w:w="5688" w:type="dxa"/>
          </w:tcPr>
          <w:p w14:paraId="7DA72D0B" w14:textId="77777777" w:rsidR="002F30BF" w:rsidRPr="003F0376" w:rsidRDefault="002F30BF" w:rsidP="004558F1">
            <w:pPr>
              <w:rPr>
                <w:rFonts w:ascii="Arial" w:hAnsi="Arial" w:cs="Arial"/>
                <w:sz w:val="20"/>
                <w:szCs w:val="20"/>
              </w:rPr>
            </w:pPr>
            <w:r w:rsidRPr="003F0376">
              <w:rPr>
                <w:rFonts w:ascii="Arial" w:hAnsi="Arial" w:cs="Arial"/>
                <w:sz w:val="20"/>
                <w:szCs w:val="20"/>
              </w:rPr>
              <w:t>Professional qualification in a related field such as Diploma in Social Work, Probation or equivalent</w:t>
            </w:r>
          </w:p>
          <w:p w14:paraId="615C9A60" w14:textId="4FEEE414" w:rsidR="002F30BF" w:rsidRPr="003F0376" w:rsidRDefault="002F30BF" w:rsidP="004558F1">
            <w:pPr>
              <w:rPr>
                <w:rFonts w:ascii="Arial" w:hAnsi="Arial" w:cs="Arial"/>
                <w:sz w:val="16"/>
                <w:szCs w:val="16"/>
              </w:rPr>
            </w:pPr>
            <w:r w:rsidRPr="003F0376">
              <w:rPr>
                <w:rFonts w:ascii="Arial" w:hAnsi="Arial" w:cs="Arial"/>
                <w:sz w:val="20"/>
                <w:szCs w:val="20"/>
              </w:rPr>
              <w:t xml:space="preserve">Minimum of two years experience of working with women, men, </w:t>
            </w:r>
            <w:proofErr w:type="gramStart"/>
            <w:r w:rsidRPr="003F0376">
              <w:rPr>
                <w:rFonts w:ascii="Arial" w:hAnsi="Arial" w:cs="Arial"/>
                <w:sz w:val="20"/>
                <w:szCs w:val="20"/>
              </w:rPr>
              <w:t>children</w:t>
            </w:r>
            <w:proofErr w:type="gramEnd"/>
            <w:r w:rsidRPr="003F0376">
              <w:rPr>
                <w:rFonts w:ascii="Arial" w:hAnsi="Arial" w:cs="Arial"/>
                <w:sz w:val="20"/>
                <w:szCs w:val="20"/>
              </w:rPr>
              <w:t xml:space="preserve"> and young people in a supported and enabling setting</w:t>
            </w:r>
          </w:p>
          <w:p w14:paraId="389B43FF" w14:textId="77777777" w:rsidR="002F30BF" w:rsidRDefault="002F30BF" w:rsidP="004558F1">
            <w:pPr>
              <w:rPr>
                <w:rFonts w:ascii="Arial" w:hAnsi="Arial" w:cs="Arial"/>
                <w:sz w:val="20"/>
                <w:szCs w:val="20"/>
              </w:rPr>
            </w:pPr>
            <w:r w:rsidRPr="003F0376">
              <w:rPr>
                <w:rFonts w:ascii="Arial" w:hAnsi="Arial" w:cs="Arial"/>
                <w:sz w:val="20"/>
                <w:szCs w:val="20"/>
              </w:rPr>
              <w:t xml:space="preserve">Experience of working with individuals in </w:t>
            </w:r>
            <w:proofErr w:type="gramStart"/>
            <w:r w:rsidRPr="003F0376">
              <w:rPr>
                <w:rFonts w:ascii="Arial" w:hAnsi="Arial" w:cs="Arial"/>
                <w:sz w:val="20"/>
                <w:szCs w:val="20"/>
              </w:rPr>
              <w:t>a crisis situation</w:t>
            </w:r>
            <w:proofErr w:type="gramEnd"/>
            <w:r w:rsidRPr="003F0376">
              <w:rPr>
                <w:rFonts w:ascii="Arial" w:hAnsi="Arial" w:cs="Arial"/>
                <w:sz w:val="20"/>
                <w:szCs w:val="20"/>
              </w:rPr>
              <w:t>, demonstrating strong crisis management, skills and ability to cope under pressure</w:t>
            </w:r>
          </w:p>
          <w:p w14:paraId="6B3216C2" w14:textId="49CD6B2D" w:rsidR="002F30BF" w:rsidRPr="00D977C9" w:rsidRDefault="002F30BF" w:rsidP="002F30BF">
            <w:pPr>
              <w:rPr>
                <w:rFonts w:ascii="Arial" w:hAnsi="Arial" w:cs="Arial"/>
                <w:b/>
                <w:sz w:val="20"/>
                <w:szCs w:val="20"/>
              </w:rPr>
            </w:pPr>
            <w:r>
              <w:rPr>
                <w:rFonts w:ascii="Arial" w:hAnsi="Arial" w:cs="Arial"/>
                <w:sz w:val="20"/>
                <w:szCs w:val="20"/>
              </w:rPr>
              <w:t>Written and oral skills in a second language</w:t>
            </w:r>
          </w:p>
        </w:tc>
        <w:tc>
          <w:tcPr>
            <w:tcW w:w="1440" w:type="dxa"/>
          </w:tcPr>
          <w:p w14:paraId="7B9FFFE4" w14:textId="77777777" w:rsidR="002F30BF" w:rsidRDefault="002F30BF" w:rsidP="004558F1">
            <w:pPr>
              <w:jc w:val="center"/>
              <w:rPr>
                <w:rFonts w:ascii="Arial" w:hAnsi="Arial" w:cs="Arial"/>
                <w:b/>
                <w:sz w:val="20"/>
                <w:szCs w:val="20"/>
              </w:rPr>
            </w:pPr>
          </w:p>
          <w:p w14:paraId="40429B57" w14:textId="77777777" w:rsidR="002F30BF" w:rsidRDefault="002F30BF" w:rsidP="004558F1">
            <w:pPr>
              <w:jc w:val="center"/>
              <w:rPr>
                <w:rFonts w:ascii="Arial" w:hAnsi="Arial" w:cs="Arial"/>
                <w:b/>
                <w:sz w:val="20"/>
                <w:szCs w:val="20"/>
              </w:rPr>
            </w:pPr>
          </w:p>
          <w:p w14:paraId="564E3657" w14:textId="1AB0B1E7" w:rsidR="002F30BF" w:rsidRDefault="002F30BF" w:rsidP="004558F1">
            <w:pPr>
              <w:jc w:val="center"/>
              <w:rPr>
                <w:rFonts w:ascii="Arial" w:hAnsi="Arial" w:cs="Arial"/>
                <w:b/>
                <w:sz w:val="20"/>
                <w:szCs w:val="20"/>
              </w:rPr>
            </w:pPr>
          </w:p>
          <w:p w14:paraId="3493925F" w14:textId="77777777" w:rsidR="002F30BF" w:rsidRDefault="002F30BF" w:rsidP="004558F1">
            <w:pPr>
              <w:jc w:val="center"/>
              <w:rPr>
                <w:rFonts w:ascii="Arial" w:hAnsi="Arial" w:cs="Arial"/>
                <w:b/>
                <w:sz w:val="20"/>
                <w:szCs w:val="20"/>
              </w:rPr>
            </w:pPr>
          </w:p>
          <w:p w14:paraId="1C631AF5" w14:textId="77777777" w:rsidR="002F30BF" w:rsidRPr="00D977C9" w:rsidRDefault="002F30BF" w:rsidP="004558F1">
            <w:pPr>
              <w:jc w:val="center"/>
              <w:rPr>
                <w:rFonts w:ascii="Arial" w:hAnsi="Arial" w:cs="Arial"/>
                <w:b/>
                <w:sz w:val="20"/>
                <w:szCs w:val="20"/>
              </w:rPr>
            </w:pPr>
            <w:r>
              <w:rPr>
                <w:rFonts w:ascii="Arial" w:hAnsi="Arial" w:cs="Arial"/>
                <w:b/>
                <w:sz w:val="20"/>
                <w:szCs w:val="20"/>
              </w:rPr>
              <w:t>X</w:t>
            </w:r>
          </w:p>
        </w:tc>
        <w:tc>
          <w:tcPr>
            <w:tcW w:w="1394" w:type="dxa"/>
          </w:tcPr>
          <w:p w14:paraId="210DF7AE" w14:textId="77777777" w:rsidR="002F30BF" w:rsidRDefault="002F30BF" w:rsidP="004558F1">
            <w:pPr>
              <w:jc w:val="center"/>
              <w:rPr>
                <w:rFonts w:ascii="Arial" w:hAnsi="Arial" w:cs="Arial"/>
                <w:b/>
                <w:sz w:val="20"/>
                <w:szCs w:val="20"/>
              </w:rPr>
            </w:pPr>
          </w:p>
          <w:p w14:paraId="2FE39D69" w14:textId="07A5AE35" w:rsidR="002F30BF" w:rsidRDefault="002F30BF" w:rsidP="004558F1">
            <w:pPr>
              <w:jc w:val="center"/>
              <w:rPr>
                <w:rFonts w:ascii="Arial" w:hAnsi="Arial" w:cs="Arial"/>
                <w:b/>
                <w:sz w:val="20"/>
                <w:szCs w:val="20"/>
              </w:rPr>
            </w:pPr>
            <w:r>
              <w:rPr>
                <w:rFonts w:ascii="Arial" w:hAnsi="Arial" w:cs="Arial"/>
                <w:b/>
                <w:sz w:val="20"/>
                <w:szCs w:val="20"/>
              </w:rPr>
              <w:t>X</w:t>
            </w:r>
          </w:p>
          <w:p w14:paraId="7A18DF13" w14:textId="2732C21B" w:rsidR="002F30BF" w:rsidRDefault="002F30BF" w:rsidP="004558F1">
            <w:pPr>
              <w:jc w:val="center"/>
              <w:rPr>
                <w:rFonts w:ascii="Arial" w:hAnsi="Arial" w:cs="Arial"/>
                <w:b/>
                <w:sz w:val="20"/>
                <w:szCs w:val="20"/>
              </w:rPr>
            </w:pPr>
            <w:r>
              <w:rPr>
                <w:rFonts w:ascii="Arial" w:hAnsi="Arial" w:cs="Arial"/>
                <w:b/>
                <w:sz w:val="20"/>
                <w:szCs w:val="20"/>
              </w:rPr>
              <w:t>X</w:t>
            </w:r>
          </w:p>
          <w:p w14:paraId="4A1A9EC2" w14:textId="77777777" w:rsidR="002F30BF" w:rsidRDefault="002F30BF" w:rsidP="004558F1">
            <w:pPr>
              <w:jc w:val="center"/>
              <w:rPr>
                <w:rFonts w:ascii="Arial" w:hAnsi="Arial" w:cs="Arial"/>
                <w:b/>
                <w:sz w:val="20"/>
                <w:szCs w:val="20"/>
              </w:rPr>
            </w:pPr>
          </w:p>
          <w:p w14:paraId="7A495B9A" w14:textId="77777777" w:rsidR="002F30BF" w:rsidRDefault="002F30BF" w:rsidP="004558F1">
            <w:pPr>
              <w:jc w:val="center"/>
              <w:rPr>
                <w:rFonts w:ascii="Arial" w:hAnsi="Arial" w:cs="Arial"/>
                <w:b/>
                <w:sz w:val="20"/>
                <w:szCs w:val="20"/>
              </w:rPr>
            </w:pPr>
          </w:p>
          <w:p w14:paraId="6B4C2F0F" w14:textId="614D565B" w:rsidR="002F30BF" w:rsidRDefault="002F30BF" w:rsidP="004558F1">
            <w:pPr>
              <w:jc w:val="center"/>
              <w:rPr>
                <w:rFonts w:ascii="Arial" w:hAnsi="Arial" w:cs="Arial"/>
                <w:b/>
                <w:sz w:val="20"/>
                <w:szCs w:val="20"/>
              </w:rPr>
            </w:pPr>
          </w:p>
          <w:p w14:paraId="6EF6C503" w14:textId="53D5BD56" w:rsidR="002F30BF" w:rsidRDefault="002F30BF" w:rsidP="004558F1">
            <w:pPr>
              <w:jc w:val="center"/>
              <w:rPr>
                <w:rFonts w:ascii="Arial" w:hAnsi="Arial" w:cs="Arial"/>
                <w:b/>
                <w:sz w:val="20"/>
                <w:szCs w:val="20"/>
              </w:rPr>
            </w:pPr>
            <w:r>
              <w:rPr>
                <w:rFonts w:ascii="Arial" w:hAnsi="Arial" w:cs="Arial"/>
                <w:b/>
                <w:sz w:val="20"/>
                <w:szCs w:val="20"/>
              </w:rPr>
              <w:t>X</w:t>
            </w:r>
          </w:p>
          <w:p w14:paraId="2BB1C32E" w14:textId="68957C81" w:rsidR="002F30BF" w:rsidRPr="00D977C9" w:rsidRDefault="002F30BF" w:rsidP="002F30BF">
            <w:pPr>
              <w:rPr>
                <w:rFonts w:ascii="Arial" w:hAnsi="Arial" w:cs="Arial"/>
                <w:b/>
                <w:sz w:val="20"/>
                <w:szCs w:val="20"/>
              </w:rPr>
            </w:pPr>
          </w:p>
        </w:tc>
      </w:tr>
      <w:tr w:rsidR="002F30BF" w:rsidRPr="00FF0562" w14:paraId="447859E8" w14:textId="77777777" w:rsidTr="004558F1">
        <w:tc>
          <w:tcPr>
            <w:tcW w:w="5688" w:type="dxa"/>
          </w:tcPr>
          <w:p w14:paraId="65C38E25" w14:textId="77777777" w:rsidR="002F30BF" w:rsidRPr="00D977C9" w:rsidRDefault="002F30BF" w:rsidP="004558F1">
            <w:pPr>
              <w:rPr>
                <w:rFonts w:ascii="Arial" w:hAnsi="Arial" w:cs="Arial"/>
                <w:b/>
                <w:sz w:val="20"/>
                <w:szCs w:val="20"/>
              </w:rPr>
            </w:pPr>
            <w:r w:rsidRPr="00D977C9">
              <w:rPr>
                <w:rFonts w:ascii="Arial" w:hAnsi="Arial" w:cs="Arial"/>
                <w:b/>
                <w:sz w:val="20"/>
                <w:szCs w:val="20"/>
              </w:rPr>
              <w:t>Skills &amp; Knowledge</w:t>
            </w:r>
          </w:p>
        </w:tc>
        <w:tc>
          <w:tcPr>
            <w:tcW w:w="1440" w:type="dxa"/>
          </w:tcPr>
          <w:p w14:paraId="1A3119C7" w14:textId="77777777" w:rsidR="002F30BF" w:rsidRPr="00FF0562" w:rsidRDefault="002F30BF" w:rsidP="004558F1">
            <w:pPr>
              <w:rPr>
                <w:rFonts w:ascii="Arial" w:hAnsi="Arial" w:cs="Arial"/>
                <w:b/>
                <w:sz w:val="20"/>
                <w:szCs w:val="20"/>
              </w:rPr>
            </w:pPr>
            <w:r w:rsidRPr="00FF0562">
              <w:rPr>
                <w:rFonts w:ascii="Arial" w:hAnsi="Arial" w:cs="Arial"/>
                <w:b/>
                <w:sz w:val="20"/>
                <w:szCs w:val="20"/>
              </w:rPr>
              <w:t xml:space="preserve">Application </w:t>
            </w:r>
          </w:p>
        </w:tc>
        <w:tc>
          <w:tcPr>
            <w:tcW w:w="1394" w:type="dxa"/>
          </w:tcPr>
          <w:p w14:paraId="68B6B631" w14:textId="77777777" w:rsidR="002F30BF" w:rsidRPr="00FF0562" w:rsidRDefault="002F30BF" w:rsidP="004558F1">
            <w:pPr>
              <w:jc w:val="center"/>
              <w:rPr>
                <w:rFonts w:ascii="Arial" w:hAnsi="Arial" w:cs="Arial"/>
                <w:b/>
                <w:sz w:val="20"/>
                <w:szCs w:val="20"/>
              </w:rPr>
            </w:pPr>
            <w:r w:rsidRPr="00FF0562">
              <w:rPr>
                <w:rFonts w:ascii="Arial" w:hAnsi="Arial" w:cs="Arial"/>
                <w:b/>
                <w:sz w:val="20"/>
                <w:szCs w:val="20"/>
              </w:rPr>
              <w:t>Interview</w:t>
            </w:r>
          </w:p>
        </w:tc>
      </w:tr>
      <w:tr w:rsidR="002F30BF" w:rsidRPr="00477A5F" w14:paraId="35D04267" w14:textId="77777777" w:rsidTr="004558F1">
        <w:trPr>
          <w:trHeight w:val="410"/>
        </w:trPr>
        <w:tc>
          <w:tcPr>
            <w:tcW w:w="5688" w:type="dxa"/>
          </w:tcPr>
          <w:p w14:paraId="0E21D3AA" w14:textId="48C3E24C" w:rsidR="002F30BF" w:rsidRDefault="002F30BF" w:rsidP="004558F1">
            <w:pPr>
              <w:rPr>
                <w:rFonts w:ascii="Arial" w:hAnsi="Arial" w:cs="Arial"/>
                <w:sz w:val="20"/>
                <w:szCs w:val="20"/>
              </w:rPr>
            </w:pPr>
            <w:r w:rsidRPr="00D977C9">
              <w:rPr>
                <w:rFonts w:ascii="Arial" w:hAnsi="Arial" w:cs="Arial"/>
                <w:sz w:val="20"/>
                <w:szCs w:val="20"/>
              </w:rPr>
              <w:t>Knowledge and understanding of the effects of domestic abuse on men, women, children and young people and relevant legislation</w:t>
            </w:r>
          </w:p>
          <w:p w14:paraId="212B9125" w14:textId="0CF04DF0" w:rsidR="002F30BF" w:rsidRDefault="002F30BF" w:rsidP="004558F1">
            <w:pPr>
              <w:rPr>
                <w:rFonts w:ascii="Arial" w:hAnsi="Arial" w:cs="Arial"/>
                <w:sz w:val="20"/>
                <w:szCs w:val="20"/>
              </w:rPr>
            </w:pPr>
            <w:r w:rsidRPr="00D977C9">
              <w:rPr>
                <w:rFonts w:ascii="Arial" w:hAnsi="Arial" w:cs="Arial"/>
                <w:sz w:val="20"/>
                <w:szCs w:val="20"/>
              </w:rPr>
              <w:t>Experience of case</w:t>
            </w:r>
            <w:r>
              <w:rPr>
                <w:rFonts w:ascii="Arial" w:hAnsi="Arial" w:cs="Arial"/>
                <w:sz w:val="20"/>
                <w:szCs w:val="20"/>
              </w:rPr>
              <w:t xml:space="preserve"> management </w:t>
            </w:r>
          </w:p>
          <w:p w14:paraId="0A96E46D" w14:textId="79EAA815" w:rsidR="002F30BF" w:rsidRDefault="002F30BF" w:rsidP="004558F1">
            <w:pPr>
              <w:rPr>
                <w:rFonts w:ascii="Arial" w:hAnsi="Arial" w:cs="Arial"/>
                <w:sz w:val="20"/>
                <w:szCs w:val="20"/>
              </w:rPr>
            </w:pPr>
            <w:r w:rsidRPr="00D977C9">
              <w:rPr>
                <w:rFonts w:ascii="Arial" w:hAnsi="Arial" w:cs="Arial"/>
                <w:sz w:val="20"/>
                <w:szCs w:val="20"/>
              </w:rPr>
              <w:lastRenderedPageBreak/>
              <w:t>Understanding and knowledge of principles of undertaking risk assessment, support planning and delivery of services</w:t>
            </w:r>
          </w:p>
          <w:p w14:paraId="16A234DF" w14:textId="275699C2" w:rsidR="002F30BF" w:rsidRDefault="002F30BF" w:rsidP="004558F1">
            <w:pPr>
              <w:rPr>
                <w:rFonts w:ascii="Arial" w:hAnsi="Arial" w:cs="Arial"/>
                <w:sz w:val="20"/>
                <w:szCs w:val="20"/>
              </w:rPr>
            </w:pPr>
            <w:r w:rsidRPr="00D977C9">
              <w:rPr>
                <w:rFonts w:ascii="Arial" w:hAnsi="Arial" w:cs="Arial"/>
                <w:sz w:val="20"/>
                <w:szCs w:val="20"/>
              </w:rPr>
              <w:t>Detailed knowledge of Child</w:t>
            </w:r>
            <w:r>
              <w:rPr>
                <w:rFonts w:ascii="Arial" w:hAnsi="Arial" w:cs="Arial"/>
                <w:sz w:val="20"/>
                <w:szCs w:val="20"/>
              </w:rPr>
              <w:t xml:space="preserve">/Adult </w:t>
            </w:r>
            <w:r w:rsidRPr="00D977C9">
              <w:rPr>
                <w:rFonts w:ascii="Arial" w:hAnsi="Arial" w:cs="Arial"/>
                <w:sz w:val="20"/>
                <w:szCs w:val="20"/>
              </w:rPr>
              <w:t>Protection and Safeguardin</w:t>
            </w:r>
            <w:r>
              <w:rPr>
                <w:rFonts w:ascii="Arial" w:hAnsi="Arial" w:cs="Arial"/>
                <w:sz w:val="20"/>
                <w:szCs w:val="20"/>
              </w:rPr>
              <w:t>g</w:t>
            </w:r>
          </w:p>
          <w:p w14:paraId="26300D12" w14:textId="1C724455" w:rsidR="002F30BF" w:rsidRDefault="002F30BF" w:rsidP="004558F1">
            <w:pPr>
              <w:rPr>
                <w:rFonts w:ascii="Arial" w:hAnsi="Arial" w:cs="Arial"/>
                <w:sz w:val="20"/>
                <w:szCs w:val="20"/>
              </w:rPr>
            </w:pPr>
            <w:r w:rsidRPr="00D977C9">
              <w:rPr>
                <w:rFonts w:ascii="Arial" w:hAnsi="Arial" w:cs="Arial"/>
                <w:sz w:val="20"/>
                <w:szCs w:val="20"/>
              </w:rPr>
              <w:t>I.T./Computer literate</w:t>
            </w:r>
          </w:p>
          <w:p w14:paraId="09CEF689" w14:textId="66B42DB8" w:rsidR="002F30BF" w:rsidRDefault="002F30BF" w:rsidP="004558F1">
            <w:pPr>
              <w:rPr>
                <w:rFonts w:ascii="Arial" w:hAnsi="Arial" w:cs="Arial"/>
                <w:sz w:val="20"/>
                <w:szCs w:val="20"/>
              </w:rPr>
            </w:pPr>
            <w:r w:rsidRPr="00D977C9">
              <w:rPr>
                <w:rFonts w:ascii="Arial" w:hAnsi="Arial" w:cs="Arial"/>
                <w:sz w:val="20"/>
                <w:szCs w:val="20"/>
              </w:rPr>
              <w:t>Excellent verbal communication and negotiation skills</w:t>
            </w:r>
          </w:p>
          <w:p w14:paraId="6C476BBB" w14:textId="294AD891" w:rsidR="002F30BF" w:rsidRDefault="002F30BF" w:rsidP="004558F1">
            <w:pPr>
              <w:rPr>
                <w:rFonts w:ascii="Arial" w:hAnsi="Arial" w:cs="Arial"/>
                <w:sz w:val="20"/>
                <w:szCs w:val="20"/>
              </w:rPr>
            </w:pPr>
            <w:r>
              <w:rPr>
                <w:rFonts w:ascii="Arial" w:hAnsi="Arial" w:cs="Arial"/>
                <w:sz w:val="20"/>
                <w:szCs w:val="20"/>
              </w:rPr>
              <w:t xml:space="preserve">Experience of multi-agency working </w:t>
            </w:r>
          </w:p>
          <w:p w14:paraId="21799247" w14:textId="3762FBA8" w:rsidR="002F30BF" w:rsidRPr="003F0376" w:rsidRDefault="002F30BF" w:rsidP="004558F1">
            <w:pPr>
              <w:rPr>
                <w:rFonts w:ascii="Arial" w:hAnsi="Arial" w:cs="Arial"/>
                <w:sz w:val="20"/>
                <w:szCs w:val="20"/>
              </w:rPr>
            </w:pPr>
            <w:r w:rsidRPr="003F0376">
              <w:rPr>
                <w:rFonts w:ascii="Arial" w:hAnsi="Arial" w:cs="Arial"/>
                <w:sz w:val="20"/>
                <w:szCs w:val="20"/>
              </w:rPr>
              <w:t xml:space="preserve">Experience of working with individuals in </w:t>
            </w:r>
            <w:proofErr w:type="gramStart"/>
            <w:r w:rsidRPr="003F0376">
              <w:rPr>
                <w:rFonts w:ascii="Arial" w:hAnsi="Arial" w:cs="Arial"/>
                <w:sz w:val="20"/>
                <w:szCs w:val="20"/>
              </w:rPr>
              <w:t>a crisis situation</w:t>
            </w:r>
            <w:proofErr w:type="gramEnd"/>
            <w:r w:rsidRPr="003F0376">
              <w:rPr>
                <w:rFonts w:ascii="Arial" w:hAnsi="Arial" w:cs="Arial"/>
                <w:sz w:val="20"/>
                <w:szCs w:val="20"/>
              </w:rPr>
              <w:t>, demonstrating strong crisis management, skills and ability to cope under pressure</w:t>
            </w:r>
          </w:p>
          <w:p w14:paraId="617FBCD0" w14:textId="6B5D32B9" w:rsidR="002F30BF" w:rsidRPr="003F0376" w:rsidRDefault="002F30BF" w:rsidP="004558F1">
            <w:pPr>
              <w:rPr>
                <w:rFonts w:ascii="Arial" w:hAnsi="Arial" w:cs="Arial"/>
                <w:sz w:val="20"/>
                <w:szCs w:val="20"/>
              </w:rPr>
            </w:pPr>
            <w:r w:rsidRPr="003F0376">
              <w:rPr>
                <w:rFonts w:ascii="Arial" w:hAnsi="Arial" w:cs="Arial"/>
                <w:sz w:val="20"/>
                <w:szCs w:val="20"/>
              </w:rPr>
              <w:t>Up to date knowledge of Health &amp; Safety regulations and requirements</w:t>
            </w:r>
          </w:p>
          <w:p w14:paraId="253EA7F1" w14:textId="716FC31D" w:rsidR="002F30BF" w:rsidRPr="003F0376" w:rsidRDefault="002F30BF" w:rsidP="004558F1">
            <w:pPr>
              <w:rPr>
                <w:rFonts w:ascii="Arial" w:hAnsi="Arial" w:cs="Arial"/>
                <w:sz w:val="20"/>
                <w:szCs w:val="20"/>
              </w:rPr>
            </w:pPr>
            <w:r w:rsidRPr="003F0376">
              <w:rPr>
                <w:rFonts w:ascii="Arial" w:hAnsi="Arial" w:cs="Arial"/>
                <w:sz w:val="20"/>
                <w:szCs w:val="20"/>
              </w:rPr>
              <w:t xml:space="preserve">Compliance with Guidelines, Policies &amp; Procedures </w:t>
            </w:r>
          </w:p>
          <w:p w14:paraId="5506964C" w14:textId="679D1C8E" w:rsidR="002F30BF" w:rsidRPr="003F0376" w:rsidRDefault="002F30BF" w:rsidP="004558F1">
            <w:pPr>
              <w:rPr>
                <w:rFonts w:ascii="Arial" w:hAnsi="Arial" w:cs="Arial"/>
                <w:sz w:val="20"/>
                <w:szCs w:val="20"/>
              </w:rPr>
            </w:pPr>
            <w:r w:rsidRPr="003F0376">
              <w:rPr>
                <w:rFonts w:ascii="Arial" w:hAnsi="Arial" w:cs="Arial"/>
                <w:sz w:val="20"/>
                <w:szCs w:val="20"/>
              </w:rPr>
              <w:t>Knowledge of Housing Benefits system</w:t>
            </w:r>
          </w:p>
          <w:p w14:paraId="17735EF7" w14:textId="115D5884" w:rsidR="002F30BF" w:rsidRPr="003F0376" w:rsidRDefault="002F30BF" w:rsidP="004558F1">
            <w:pPr>
              <w:rPr>
                <w:rFonts w:ascii="Arial" w:hAnsi="Arial" w:cs="Arial"/>
                <w:sz w:val="20"/>
                <w:szCs w:val="20"/>
              </w:rPr>
            </w:pPr>
            <w:r w:rsidRPr="003F0376">
              <w:rPr>
                <w:rFonts w:ascii="Arial" w:hAnsi="Arial" w:cs="Arial"/>
                <w:sz w:val="20"/>
                <w:szCs w:val="20"/>
              </w:rPr>
              <w:t xml:space="preserve">Ability to write reports and letters </w:t>
            </w:r>
          </w:p>
          <w:p w14:paraId="1828EAD2" w14:textId="45198D21" w:rsidR="002F30BF" w:rsidRPr="003F0376" w:rsidRDefault="002F30BF" w:rsidP="004558F1">
            <w:pPr>
              <w:rPr>
                <w:rFonts w:ascii="Arial" w:hAnsi="Arial" w:cs="Arial"/>
                <w:sz w:val="20"/>
                <w:szCs w:val="20"/>
              </w:rPr>
            </w:pPr>
            <w:r w:rsidRPr="003F0376">
              <w:rPr>
                <w:rFonts w:ascii="Arial" w:hAnsi="Arial" w:cs="Arial"/>
                <w:sz w:val="20"/>
                <w:szCs w:val="20"/>
              </w:rPr>
              <w:t xml:space="preserve">Ability to maintain professional boundaries </w:t>
            </w:r>
            <w:proofErr w:type="gramStart"/>
            <w:r w:rsidRPr="003F0376">
              <w:rPr>
                <w:rFonts w:ascii="Arial" w:hAnsi="Arial" w:cs="Arial"/>
                <w:sz w:val="20"/>
                <w:szCs w:val="20"/>
              </w:rPr>
              <w:t>at all times</w:t>
            </w:r>
            <w:proofErr w:type="gramEnd"/>
          </w:p>
          <w:p w14:paraId="4E48298B" w14:textId="00480847" w:rsidR="002F30BF" w:rsidRPr="003F0376" w:rsidRDefault="002F30BF" w:rsidP="004558F1">
            <w:pPr>
              <w:rPr>
                <w:rFonts w:ascii="Arial" w:hAnsi="Arial" w:cs="Arial"/>
                <w:sz w:val="20"/>
                <w:szCs w:val="20"/>
              </w:rPr>
            </w:pPr>
            <w:r w:rsidRPr="003F0376">
              <w:rPr>
                <w:rFonts w:ascii="Arial" w:hAnsi="Arial" w:cs="Arial"/>
                <w:sz w:val="20"/>
                <w:szCs w:val="20"/>
              </w:rPr>
              <w:t>Broad knowledge of the civil and criminal justice system and remedies available in relation to domestic abuse</w:t>
            </w:r>
          </w:p>
          <w:p w14:paraId="416E986E" w14:textId="77777777" w:rsidR="002F30BF" w:rsidRPr="003F0376" w:rsidRDefault="002F30BF" w:rsidP="004558F1">
            <w:pPr>
              <w:rPr>
                <w:rFonts w:ascii="Arial" w:hAnsi="Arial" w:cs="Arial"/>
              </w:rPr>
            </w:pPr>
            <w:r w:rsidRPr="003F0376">
              <w:rPr>
                <w:rFonts w:ascii="Arial" w:hAnsi="Arial" w:cs="Arial"/>
                <w:sz w:val="20"/>
                <w:szCs w:val="20"/>
              </w:rPr>
              <w:t>Experience of working with vulnerable people of differing ages</w:t>
            </w:r>
            <w:r>
              <w:rPr>
                <w:rFonts w:ascii="Arial" w:hAnsi="Arial" w:cs="Arial"/>
                <w:sz w:val="20"/>
                <w:szCs w:val="20"/>
              </w:rPr>
              <w:t xml:space="preserve"> and backgrounds</w:t>
            </w:r>
          </w:p>
        </w:tc>
        <w:tc>
          <w:tcPr>
            <w:tcW w:w="1440" w:type="dxa"/>
          </w:tcPr>
          <w:p w14:paraId="4ADA931F" w14:textId="77777777" w:rsidR="002F30BF" w:rsidRDefault="002F30BF" w:rsidP="004558F1">
            <w:pPr>
              <w:jc w:val="center"/>
              <w:rPr>
                <w:rFonts w:ascii="Arial" w:hAnsi="Arial" w:cs="Arial"/>
                <w:b/>
                <w:sz w:val="20"/>
                <w:szCs w:val="20"/>
              </w:rPr>
            </w:pPr>
            <w:r>
              <w:rPr>
                <w:rFonts w:ascii="Arial" w:hAnsi="Arial" w:cs="Arial"/>
                <w:b/>
                <w:sz w:val="20"/>
                <w:szCs w:val="20"/>
              </w:rPr>
              <w:lastRenderedPageBreak/>
              <w:t>X</w:t>
            </w:r>
          </w:p>
          <w:p w14:paraId="3E84EFCC" w14:textId="77777777" w:rsidR="002F30BF" w:rsidRDefault="002F30BF" w:rsidP="002F30BF">
            <w:pPr>
              <w:rPr>
                <w:rFonts w:ascii="Arial" w:hAnsi="Arial" w:cs="Arial"/>
                <w:b/>
                <w:sz w:val="20"/>
                <w:szCs w:val="20"/>
              </w:rPr>
            </w:pPr>
          </w:p>
          <w:p w14:paraId="2C86564C" w14:textId="1DCD6B75" w:rsidR="002F30BF" w:rsidRDefault="002F30BF" w:rsidP="002F30BF">
            <w:pPr>
              <w:jc w:val="center"/>
              <w:rPr>
                <w:rFonts w:ascii="Arial" w:hAnsi="Arial" w:cs="Arial"/>
                <w:b/>
                <w:sz w:val="20"/>
                <w:szCs w:val="20"/>
              </w:rPr>
            </w:pPr>
            <w:r>
              <w:rPr>
                <w:rFonts w:ascii="Arial" w:hAnsi="Arial" w:cs="Arial"/>
                <w:b/>
                <w:sz w:val="20"/>
                <w:szCs w:val="20"/>
              </w:rPr>
              <w:t>X</w:t>
            </w:r>
          </w:p>
          <w:p w14:paraId="38A97BF9" w14:textId="77777777" w:rsidR="002F30BF" w:rsidRDefault="002F30BF" w:rsidP="004558F1">
            <w:pPr>
              <w:jc w:val="center"/>
              <w:rPr>
                <w:rFonts w:ascii="Arial" w:hAnsi="Arial" w:cs="Arial"/>
                <w:b/>
                <w:sz w:val="20"/>
                <w:szCs w:val="20"/>
              </w:rPr>
            </w:pPr>
            <w:r>
              <w:rPr>
                <w:rFonts w:ascii="Arial" w:hAnsi="Arial" w:cs="Arial"/>
                <w:b/>
                <w:sz w:val="20"/>
                <w:szCs w:val="20"/>
              </w:rPr>
              <w:lastRenderedPageBreak/>
              <w:t>X</w:t>
            </w:r>
          </w:p>
          <w:p w14:paraId="6680267D" w14:textId="77777777" w:rsidR="002F30BF" w:rsidRDefault="002F30BF" w:rsidP="004558F1">
            <w:pPr>
              <w:jc w:val="center"/>
              <w:rPr>
                <w:rFonts w:ascii="Arial" w:hAnsi="Arial" w:cs="Arial"/>
                <w:b/>
                <w:sz w:val="20"/>
                <w:szCs w:val="20"/>
              </w:rPr>
            </w:pPr>
          </w:p>
          <w:p w14:paraId="5EE186D0" w14:textId="17A1112E" w:rsidR="002F30BF" w:rsidRDefault="002F30BF" w:rsidP="004558F1">
            <w:pPr>
              <w:jc w:val="center"/>
              <w:rPr>
                <w:rFonts w:ascii="Arial" w:hAnsi="Arial" w:cs="Arial"/>
                <w:b/>
                <w:sz w:val="20"/>
                <w:szCs w:val="20"/>
              </w:rPr>
            </w:pPr>
            <w:r>
              <w:rPr>
                <w:rFonts w:ascii="Arial" w:hAnsi="Arial" w:cs="Arial"/>
                <w:b/>
                <w:sz w:val="20"/>
                <w:szCs w:val="20"/>
              </w:rPr>
              <w:t>X</w:t>
            </w:r>
          </w:p>
          <w:p w14:paraId="0CFDC790" w14:textId="77777777" w:rsidR="002F30BF" w:rsidRDefault="002F30BF" w:rsidP="004558F1">
            <w:pPr>
              <w:jc w:val="center"/>
              <w:rPr>
                <w:rFonts w:ascii="Arial" w:hAnsi="Arial" w:cs="Arial"/>
                <w:b/>
                <w:sz w:val="20"/>
                <w:szCs w:val="20"/>
              </w:rPr>
            </w:pPr>
            <w:r>
              <w:rPr>
                <w:rFonts w:ascii="Arial" w:hAnsi="Arial" w:cs="Arial"/>
                <w:b/>
                <w:sz w:val="20"/>
                <w:szCs w:val="20"/>
              </w:rPr>
              <w:t>X</w:t>
            </w:r>
          </w:p>
          <w:p w14:paraId="134FB856" w14:textId="77777777" w:rsidR="002F30BF" w:rsidRDefault="002F30BF" w:rsidP="004558F1">
            <w:pPr>
              <w:jc w:val="center"/>
              <w:rPr>
                <w:rFonts w:ascii="Arial" w:hAnsi="Arial" w:cs="Arial"/>
                <w:b/>
                <w:sz w:val="20"/>
                <w:szCs w:val="20"/>
              </w:rPr>
            </w:pPr>
            <w:r>
              <w:rPr>
                <w:rFonts w:ascii="Arial" w:hAnsi="Arial" w:cs="Arial"/>
                <w:b/>
                <w:sz w:val="20"/>
                <w:szCs w:val="20"/>
              </w:rPr>
              <w:t>X</w:t>
            </w:r>
          </w:p>
          <w:p w14:paraId="0E0A44CB" w14:textId="77777777" w:rsidR="002F30BF" w:rsidRDefault="002F30BF" w:rsidP="004558F1">
            <w:pPr>
              <w:jc w:val="center"/>
              <w:rPr>
                <w:rFonts w:ascii="Arial" w:hAnsi="Arial" w:cs="Arial"/>
                <w:b/>
                <w:sz w:val="20"/>
                <w:szCs w:val="20"/>
              </w:rPr>
            </w:pPr>
            <w:r>
              <w:rPr>
                <w:rFonts w:ascii="Arial" w:hAnsi="Arial" w:cs="Arial"/>
                <w:b/>
                <w:sz w:val="20"/>
                <w:szCs w:val="20"/>
              </w:rPr>
              <w:t>X</w:t>
            </w:r>
          </w:p>
          <w:p w14:paraId="7B0AE8EC" w14:textId="4D5FD67A" w:rsidR="00950BA2" w:rsidRDefault="00950BA2" w:rsidP="00950BA2">
            <w:pPr>
              <w:jc w:val="center"/>
              <w:rPr>
                <w:rFonts w:ascii="Arial" w:hAnsi="Arial" w:cs="Arial"/>
                <w:b/>
                <w:sz w:val="20"/>
                <w:szCs w:val="20"/>
              </w:rPr>
            </w:pPr>
            <w:r>
              <w:rPr>
                <w:rFonts w:ascii="Arial" w:hAnsi="Arial" w:cs="Arial"/>
                <w:b/>
                <w:sz w:val="20"/>
                <w:szCs w:val="20"/>
              </w:rPr>
              <w:t>X</w:t>
            </w:r>
          </w:p>
          <w:p w14:paraId="70B3E8D9" w14:textId="40F8C791" w:rsidR="00950BA2" w:rsidRDefault="00950BA2" w:rsidP="00950BA2">
            <w:pPr>
              <w:jc w:val="center"/>
              <w:rPr>
                <w:rFonts w:ascii="Arial" w:hAnsi="Arial" w:cs="Arial"/>
                <w:b/>
                <w:sz w:val="20"/>
                <w:szCs w:val="20"/>
              </w:rPr>
            </w:pPr>
          </w:p>
          <w:p w14:paraId="230CCD89" w14:textId="3D35BBAA" w:rsidR="00950BA2" w:rsidRDefault="00950BA2" w:rsidP="00950BA2">
            <w:pPr>
              <w:jc w:val="center"/>
              <w:rPr>
                <w:rFonts w:ascii="Arial" w:hAnsi="Arial" w:cs="Arial"/>
                <w:b/>
                <w:sz w:val="20"/>
                <w:szCs w:val="20"/>
              </w:rPr>
            </w:pPr>
          </w:p>
          <w:p w14:paraId="516D39C1" w14:textId="477AFCE8" w:rsidR="00950BA2" w:rsidRDefault="00950BA2" w:rsidP="00950BA2">
            <w:pPr>
              <w:jc w:val="center"/>
              <w:rPr>
                <w:rFonts w:ascii="Arial" w:hAnsi="Arial" w:cs="Arial"/>
                <w:b/>
                <w:sz w:val="20"/>
                <w:szCs w:val="20"/>
              </w:rPr>
            </w:pPr>
            <w:r>
              <w:rPr>
                <w:rFonts w:ascii="Arial" w:hAnsi="Arial" w:cs="Arial"/>
                <w:b/>
                <w:sz w:val="20"/>
                <w:szCs w:val="20"/>
              </w:rPr>
              <w:t>X</w:t>
            </w:r>
          </w:p>
          <w:p w14:paraId="544518A9" w14:textId="3A4621B1" w:rsidR="00950BA2" w:rsidRDefault="00950BA2" w:rsidP="00950BA2">
            <w:pPr>
              <w:jc w:val="center"/>
              <w:rPr>
                <w:rFonts w:ascii="Arial" w:hAnsi="Arial" w:cs="Arial"/>
                <w:b/>
                <w:sz w:val="20"/>
                <w:szCs w:val="20"/>
              </w:rPr>
            </w:pPr>
            <w:r>
              <w:rPr>
                <w:rFonts w:ascii="Arial" w:hAnsi="Arial" w:cs="Arial"/>
                <w:b/>
                <w:sz w:val="20"/>
                <w:szCs w:val="20"/>
              </w:rPr>
              <w:t>X</w:t>
            </w:r>
          </w:p>
          <w:p w14:paraId="2F8746F6" w14:textId="4751D281" w:rsidR="00950BA2" w:rsidRDefault="00950BA2" w:rsidP="00950BA2">
            <w:pPr>
              <w:jc w:val="center"/>
              <w:rPr>
                <w:rFonts w:ascii="Arial" w:hAnsi="Arial" w:cs="Arial"/>
                <w:b/>
                <w:sz w:val="20"/>
                <w:szCs w:val="20"/>
              </w:rPr>
            </w:pPr>
            <w:r>
              <w:rPr>
                <w:rFonts w:ascii="Arial" w:hAnsi="Arial" w:cs="Arial"/>
                <w:b/>
                <w:sz w:val="20"/>
                <w:szCs w:val="20"/>
              </w:rPr>
              <w:t>X</w:t>
            </w:r>
          </w:p>
          <w:p w14:paraId="2905715C" w14:textId="7094ACEA" w:rsidR="00950BA2" w:rsidRDefault="00950BA2" w:rsidP="00950BA2">
            <w:pPr>
              <w:jc w:val="center"/>
              <w:rPr>
                <w:rFonts w:ascii="Arial" w:hAnsi="Arial" w:cs="Arial"/>
                <w:b/>
                <w:sz w:val="20"/>
                <w:szCs w:val="20"/>
              </w:rPr>
            </w:pPr>
            <w:r>
              <w:rPr>
                <w:rFonts w:ascii="Arial" w:hAnsi="Arial" w:cs="Arial"/>
                <w:b/>
                <w:sz w:val="20"/>
                <w:szCs w:val="20"/>
              </w:rPr>
              <w:t>X</w:t>
            </w:r>
          </w:p>
          <w:p w14:paraId="12BA833F" w14:textId="1845F226" w:rsidR="00950BA2" w:rsidRDefault="00950BA2" w:rsidP="00950BA2">
            <w:pPr>
              <w:jc w:val="center"/>
              <w:rPr>
                <w:rFonts w:ascii="Arial" w:hAnsi="Arial" w:cs="Arial"/>
                <w:b/>
                <w:sz w:val="20"/>
                <w:szCs w:val="20"/>
              </w:rPr>
            </w:pPr>
            <w:r>
              <w:rPr>
                <w:rFonts w:ascii="Arial" w:hAnsi="Arial" w:cs="Arial"/>
                <w:b/>
                <w:sz w:val="20"/>
                <w:szCs w:val="20"/>
              </w:rPr>
              <w:t>X</w:t>
            </w:r>
          </w:p>
          <w:p w14:paraId="4E6756B3" w14:textId="5E6CE794" w:rsidR="00950BA2" w:rsidRDefault="00950BA2" w:rsidP="00950BA2">
            <w:pPr>
              <w:jc w:val="center"/>
              <w:rPr>
                <w:rFonts w:ascii="Arial" w:hAnsi="Arial" w:cs="Arial"/>
                <w:b/>
                <w:sz w:val="20"/>
                <w:szCs w:val="20"/>
              </w:rPr>
            </w:pPr>
            <w:r>
              <w:rPr>
                <w:rFonts w:ascii="Arial" w:hAnsi="Arial" w:cs="Arial"/>
                <w:b/>
                <w:sz w:val="20"/>
                <w:szCs w:val="20"/>
              </w:rPr>
              <w:t>X</w:t>
            </w:r>
          </w:p>
          <w:p w14:paraId="12FD0C15" w14:textId="10C54A03" w:rsidR="00950BA2" w:rsidRDefault="00950BA2" w:rsidP="00950BA2">
            <w:pPr>
              <w:jc w:val="center"/>
              <w:rPr>
                <w:rFonts w:ascii="Arial" w:hAnsi="Arial" w:cs="Arial"/>
                <w:b/>
                <w:sz w:val="20"/>
                <w:szCs w:val="20"/>
              </w:rPr>
            </w:pPr>
          </w:p>
          <w:p w14:paraId="39413D2B" w14:textId="1BDD3EC5" w:rsidR="002F30BF" w:rsidRPr="00477A5F" w:rsidRDefault="00950BA2" w:rsidP="00950BA2">
            <w:pPr>
              <w:jc w:val="center"/>
              <w:rPr>
                <w:rFonts w:ascii="Arial" w:hAnsi="Arial" w:cs="Arial"/>
                <w:b/>
                <w:sz w:val="20"/>
                <w:szCs w:val="20"/>
              </w:rPr>
            </w:pPr>
            <w:r>
              <w:rPr>
                <w:rFonts w:ascii="Arial" w:hAnsi="Arial" w:cs="Arial"/>
                <w:b/>
                <w:sz w:val="20"/>
                <w:szCs w:val="20"/>
              </w:rPr>
              <w:t>X</w:t>
            </w:r>
          </w:p>
        </w:tc>
        <w:tc>
          <w:tcPr>
            <w:tcW w:w="1394" w:type="dxa"/>
          </w:tcPr>
          <w:p w14:paraId="16D45F09" w14:textId="77777777" w:rsidR="002F30BF" w:rsidRDefault="002F30BF" w:rsidP="004558F1">
            <w:pPr>
              <w:jc w:val="center"/>
              <w:rPr>
                <w:rFonts w:ascii="Arial" w:hAnsi="Arial" w:cs="Arial"/>
                <w:b/>
                <w:sz w:val="20"/>
                <w:szCs w:val="20"/>
              </w:rPr>
            </w:pPr>
            <w:r>
              <w:rPr>
                <w:rFonts w:ascii="Arial" w:hAnsi="Arial" w:cs="Arial"/>
                <w:b/>
                <w:sz w:val="20"/>
                <w:szCs w:val="20"/>
              </w:rPr>
              <w:lastRenderedPageBreak/>
              <w:t>X</w:t>
            </w:r>
          </w:p>
          <w:p w14:paraId="2FCE18E6" w14:textId="77777777" w:rsidR="002F30BF" w:rsidRDefault="002F30BF" w:rsidP="004558F1">
            <w:pPr>
              <w:jc w:val="center"/>
              <w:rPr>
                <w:rFonts w:ascii="Arial" w:hAnsi="Arial" w:cs="Arial"/>
                <w:b/>
                <w:sz w:val="20"/>
                <w:szCs w:val="20"/>
              </w:rPr>
            </w:pPr>
          </w:p>
          <w:p w14:paraId="109DEBCD" w14:textId="77777777" w:rsidR="002F30BF" w:rsidRDefault="002F30BF" w:rsidP="004558F1">
            <w:pPr>
              <w:jc w:val="center"/>
              <w:rPr>
                <w:rFonts w:ascii="Arial" w:hAnsi="Arial" w:cs="Arial"/>
                <w:b/>
                <w:sz w:val="20"/>
                <w:szCs w:val="20"/>
              </w:rPr>
            </w:pPr>
            <w:r>
              <w:rPr>
                <w:rFonts w:ascii="Arial" w:hAnsi="Arial" w:cs="Arial"/>
                <w:b/>
                <w:sz w:val="20"/>
                <w:szCs w:val="20"/>
              </w:rPr>
              <w:t>X</w:t>
            </w:r>
          </w:p>
          <w:p w14:paraId="156BCC73" w14:textId="77777777" w:rsidR="002F30BF" w:rsidRDefault="002F30BF" w:rsidP="004558F1">
            <w:pPr>
              <w:jc w:val="center"/>
              <w:rPr>
                <w:rFonts w:ascii="Arial" w:hAnsi="Arial" w:cs="Arial"/>
                <w:b/>
                <w:sz w:val="20"/>
                <w:szCs w:val="20"/>
              </w:rPr>
            </w:pPr>
          </w:p>
          <w:p w14:paraId="638F1B5C" w14:textId="77777777" w:rsidR="002F30BF" w:rsidRDefault="002F30BF" w:rsidP="004558F1">
            <w:pPr>
              <w:jc w:val="center"/>
              <w:rPr>
                <w:rFonts w:ascii="Arial" w:hAnsi="Arial" w:cs="Arial"/>
                <w:b/>
                <w:sz w:val="20"/>
                <w:szCs w:val="20"/>
              </w:rPr>
            </w:pPr>
          </w:p>
          <w:p w14:paraId="0419927C" w14:textId="77777777" w:rsidR="002F30BF" w:rsidRDefault="002F30BF" w:rsidP="004558F1">
            <w:pPr>
              <w:jc w:val="center"/>
              <w:rPr>
                <w:rFonts w:ascii="Arial" w:hAnsi="Arial" w:cs="Arial"/>
                <w:b/>
                <w:sz w:val="20"/>
                <w:szCs w:val="20"/>
              </w:rPr>
            </w:pPr>
            <w:r>
              <w:rPr>
                <w:rFonts w:ascii="Arial" w:hAnsi="Arial" w:cs="Arial"/>
                <w:b/>
                <w:sz w:val="20"/>
                <w:szCs w:val="20"/>
              </w:rPr>
              <w:t>X</w:t>
            </w:r>
          </w:p>
          <w:p w14:paraId="64154E66" w14:textId="77777777" w:rsidR="002F30BF" w:rsidRDefault="002F30BF" w:rsidP="004558F1">
            <w:pPr>
              <w:jc w:val="center"/>
              <w:rPr>
                <w:rFonts w:ascii="Arial" w:hAnsi="Arial" w:cs="Arial"/>
                <w:b/>
                <w:sz w:val="20"/>
                <w:szCs w:val="20"/>
              </w:rPr>
            </w:pPr>
          </w:p>
          <w:p w14:paraId="206D9777" w14:textId="77777777" w:rsidR="002F30BF" w:rsidRDefault="002F30BF" w:rsidP="004558F1">
            <w:pPr>
              <w:jc w:val="center"/>
              <w:rPr>
                <w:rFonts w:ascii="Arial" w:hAnsi="Arial" w:cs="Arial"/>
                <w:b/>
                <w:sz w:val="20"/>
                <w:szCs w:val="20"/>
              </w:rPr>
            </w:pPr>
          </w:p>
          <w:p w14:paraId="2758861A" w14:textId="77777777" w:rsidR="002F30BF" w:rsidRDefault="002F30BF" w:rsidP="004558F1">
            <w:pPr>
              <w:jc w:val="center"/>
              <w:rPr>
                <w:rFonts w:ascii="Arial" w:hAnsi="Arial" w:cs="Arial"/>
                <w:b/>
                <w:sz w:val="20"/>
                <w:szCs w:val="20"/>
              </w:rPr>
            </w:pPr>
          </w:p>
          <w:p w14:paraId="0A1D4D12" w14:textId="77FBD0F5" w:rsidR="002F30BF" w:rsidRDefault="002F30BF" w:rsidP="004558F1">
            <w:pPr>
              <w:jc w:val="center"/>
              <w:rPr>
                <w:rFonts w:ascii="Arial" w:hAnsi="Arial" w:cs="Arial"/>
                <w:b/>
                <w:sz w:val="20"/>
                <w:szCs w:val="20"/>
              </w:rPr>
            </w:pPr>
            <w:r>
              <w:rPr>
                <w:rFonts w:ascii="Arial" w:hAnsi="Arial" w:cs="Arial"/>
                <w:b/>
                <w:sz w:val="20"/>
                <w:szCs w:val="20"/>
              </w:rPr>
              <w:t>X</w:t>
            </w:r>
          </w:p>
          <w:p w14:paraId="038D5679" w14:textId="77777777" w:rsidR="002F30BF" w:rsidRDefault="002F30BF" w:rsidP="004558F1">
            <w:pPr>
              <w:jc w:val="center"/>
              <w:rPr>
                <w:rFonts w:ascii="Arial" w:hAnsi="Arial" w:cs="Arial"/>
                <w:b/>
                <w:sz w:val="20"/>
                <w:szCs w:val="20"/>
              </w:rPr>
            </w:pPr>
          </w:p>
          <w:p w14:paraId="5499442D" w14:textId="77777777" w:rsidR="00950BA2" w:rsidRDefault="00950BA2" w:rsidP="004558F1">
            <w:pPr>
              <w:jc w:val="center"/>
              <w:rPr>
                <w:rFonts w:ascii="Arial" w:hAnsi="Arial" w:cs="Arial"/>
                <w:b/>
                <w:sz w:val="20"/>
                <w:szCs w:val="20"/>
              </w:rPr>
            </w:pPr>
          </w:p>
          <w:p w14:paraId="2CD61660" w14:textId="77777777" w:rsidR="00950BA2" w:rsidRDefault="00950BA2" w:rsidP="004558F1">
            <w:pPr>
              <w:jc w:val="center"/>
              <w:rPr>
                <w:rFonts w:ascii="Arial" w:hAnsi="Arial" w:cs="Arial"/>
                <w:b/>
                <w:sz w:val="20"/>
                <w:szCs w:val="20"/>
              </w:rPr>
            </w:pPr>
          </w:p>
          <w:p w14:paraId="2667E869" w14:textId="77777777" w:rsidR="00950BA2" w:rsidRDefault="00950BA2" w:rsidP="004558F1">
            <w:pPr>
              <w:jc w:val="center"/>
              <w:rPr>
                <w:rFonts w:ascii="Arial" w:hAnsi="Arial" w:cs="Arial"/>
                <w:b/>
                <w:sz w:val="20"/>
                <w:szCs w:val="20"/>
              </w:rPr>
            </w:pPr>
          </w:p>
          <w:p w14:paraId="26EF10F9" w14:textId="77777777" w:rsidR="00950BA2" w:rsidRDefault="00950BA2" w:rsidP="004558F1">
            <w:pPr>
              <w:jc w:val="center"/>
              <w:rPr>
                <w:rFonts w:ascii="Arial" w:hAnsi="Arial" w:cs="Arial"/>
                <w:b/>
                <w:sz w:val="20"/>
                <w:szCs w:val="20"/>
              </w:rPr>
            </w:pPr>
          </w:p>
          <w:p w14:paraId="6C92E3FD" w14:textId="77777777" w:rsidR="00950BA2" w:rsidRDefault="00950BA2" w:rsidP="004558F1">
            <w:pPr>
              <w:jc w:val="center"/>
              <w:rPr>
                <w:rFonts w:ascii="Arial" w:hAnsi="Arial" w:cs="Arial"/>
                <w:b/>
                <w:sz w:val="20"/>
                <w:szCs w:val="20"/>
              </w:rPr>
            </w:pPr>
          </w:p>
          <w:p w14:paraId="3725FCDE" w14:textId="77777777" w:rsidR="00950BA2" w:rsidRDefault="00950BA2" w:rsidP="004558F1">
            <w:pPr>
              <w:jc w:val="center"/>
              <w:rPr>
                <w:rFonts w:ascii="Arial" w:hAnsi="Arial" w:cs="Arial"/>
                <w:b/>
                <w:sz w:val="20"/>
                <w:szCs w:val="20"/>
              </w:rPr>
            </w:pPr>
            <w:r>
              <w:rPr>
                <w:rFonts w:ascii="Arial" w:hAnsi="Arial" w:cs="Arial"/>
                <w:b/>
                <w:sz w:val="20"/>
                <w:szCs w:val="20"/>
              </w:rPr>
              <w:t>X</w:t>
            </w:r>
          </w:p>
          <w:p w14:paraId="2E223B5F" w14:textId="77777777" w:rsidR="00950BA2" w:rsidRDefault="00950BA2" w:rsidP="004558F1">
            <w:pPr>
              <w:jc w:val="center"/>
              <w:rPr>
                <w:rFonts w:ascii="Arial" w:hAnsi="Arial" w:cs="Arial"/>
                <w:b/>
                <w:sz w:val="20"/>
                <w:szCs w:val="20"/>
              </w:rPr>
            </w:pPr>
          </w:p>
          <w:p w14:paraId="780174C7" w14:textId="77777777" w:rsidR="00950BA2" w:rsidRDefault="00950BA2" w:rsidP="004558F1">
            <w:pPr>
              <w:jc w:val="center"/>
              <w:rPr>
                <w:rFonts w:ascii="Arial" w:hAnsi="Arial" w:cs="Arial"/>
                <w:b/>
                <w:sz w:val="20"/>
                <w:szCs w:val="20"/>
              </w:rPr>
            </w:pPr>
          </w:p>
          <w:p w14:paraId="72F18034" w14:textId="6AE9DDC4" w:rsidR="00950BA2" w:rsidRPr="00477A5F" w:rsidRDefault="00950BA2" w:rsidP="004558F1">
            <w:pPr>
              <w:jc w:val="center"/>
              <w:rPr>
                <w:rFonts w:ascii="Arial" w:hAnsi="Arial" w:cs="Arial"/>
                <w:b/>
                <w:sz w:val="20"/>
                <w:szCs w:val="20"/>
              </w:rPr>
            </w:pPr>
            <w:r>
              <w:rPr>
                <w:rFonts w:ascii="Arial" w:hAnsi="Arial" w:cs="Arial"/>
                <w:b/>
                <w:sz w:val="20"/>
                <w:szCs w:val="20"/>
              </w:rPr>
              <w:t>X</w:t>
            </w:r>
          </w:p>
        </w:tc>
      </w:tr>
      <w:tr w:rsidR="002F30BF" w:rsidRPr="00477A5F" w14:paraId="64D31F45" w14:textId="77777777" w:rsidTr="004558F1">
        <w:tc>
          <w:tcPr>
            <w:tcW w:w="8522" w:type="dxa"/>
            <w:gridSpan w:val="3"/>
          </w:tcPr>
          <w:p w14:paraId="11903878" w14:textId="77777777" w:rsidR="002F30BF" w:rsidRPr="00477A5F" w:rsidRDefault="002F30BF" w:rsidP="004558F1">
            <w:pPr>
              <w:rPr>
                <w:rFonts w:ascii="Arial" w:hAnsi="Arial" w:cs="Arial"/>
                <w:b/>
                <w:sz w:val="20"/>
                <w:szCs w:val="20"/>
              </w:rPr>
            </w:pPr>
            <w:r w:rsidRPr="00D977C9">
              <w:rPr>
                <w:rFonts w:ascii="Arial" w:hAnsi="Arial" w:cs="Arial"/>
                <w:b/>
                <w:sz w:val="20"/>
                <w:szCs w:val="20"/>
              </w:rPr>
              <w:lastRenderedPageBreak/>
              <w:t>Competency/Behaviour</w:t>
            </w:r>
          </w:p>
        </w:tc>
      </w:tr>
      <w:tr w:rsidR="002F30BF" w:rsidRPr="003F0A13" w14:paraId="2A870B6F" w14:textId="77777777" w:rsidTr="004558F1">
        <w:tc>
          <w:tcPr>
            <w:tcW w:w="8522" w:type="dxa"/>
            <w:gridSpan w:val="3"/>
          </w:tcPr>
          <w:p w14:paraId="12638571"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Proactive</w:t>
            </w:r>
          </w:p>
          <w:p w14:paraId="0F02FEB2"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Compassionate</w:t>
            </w:r>
          </w:p>
          <w:p w14:paraId="00F1A073"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Non-Judgemental and positive attitude</w:t>
            </w:r>
          </w:p>
          <w:p w14:paraId="50A50E94"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Empathetic</w:t>
            </w:r>
          </w:p>
          <w:p w14:paraId="672D2373"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Approachable, flexible</w:t>
            </w:r>
          </w:p>
          <w:p w14:paraId="49B5D65B"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Time management</w:t>
            </w:r>
          </w:p>
          <w:p w14:paraId="5FED4A42"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Committed to continuous improvement</w:t>
            </w:r>
          </w:p>
          <w:p w14:paraId="2D46A0B7"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Team player as well as an individual player</w:t>
            </w:r>
          </w:p>
          <w:p w14:paraId="0990650D"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High level of self motivation</w:t>
            </w:r>
            <w:r>
              <w:rPr>
                <w:rFonts w:ascii="Arial" w:hAnsi="Arial" w:cs="Arial"/>
                <w:sz w:val="20"/>
                <w:szCs w:val="20"/>
              </w:rPr>
              <w:t xml:space="preserve"> and self sufficient </w:t>
            </w:r>
          </w:p>
          <w:p w14:paraId="03814BAA"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Service provisions of a high standard to all users</w:t>
            </w:r>
          </w:p>
          <w:p w14:paraId="1240651E"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Excellent communication skills at all levels</w:t>
            </w:r>
          </w:p>
          <w:p w14:paraId="4B73F7C1"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 xml:space="preserve">Planning, organisation, </w:t>
            </w:r>
            <w:proofErr w:type="gramStart"/>
            <w:r w:rsidRPr="00D977C9">
              <w:rPr>
                <w:rFonts w:ascii="Arial" w:hAnsi="Arial" w:cs="Arial"/>
                <w:sz w:val="20"/>
                <w:szCs w:val="20"/>
              </w:rPr>
              <w:t>implementation</w:t>
            </w:r>
            <w:proofErr w:type="gramEnd"/>
            <w:r w:rsidRPr="00D977C9">
              <w:rPr>
                <w:rFonts w:ascii="Arial" w:hAnsi="Arial" w:cs="Arial"/>
                <w:sz w:val="20"/>
                <w:szCs w:val="20"/>
              </w:rPr>
              <w:t xml:space="preserve"> and evaluation</w:t>
            </w:r>
          </w:p>
          <w:p w14:paraId="3AF4885F" w14:textId="77777777" w:rsidR="002F30BF" w:rsidRPr="00D977C9" w:rsidRDefault="002F30BF" w:rsidP="002F30BF">
            <w:pPr>
              <w:numPr>
                <w:ilvl w:val="0"/>
                <w:numId w:val="4"/>
              </w:numPr>
              <w:spacing w:after="0" w:line="240" w:lineRule="auto"/>
              <w:rPr>
                <w:rFonts w:ascii="Arial" w:hAnsi="Arial" w:cs="Arial"/>
                <w:sz w:val="20"/>
                <w:szCs w:val="20"/>
              </w:rPr>
            </w:pPr>
            <w:r w:rsidRPr="00D977C9">
              <w:rPr>
                <w:rFonts w:ascii="Arial" w:hAnsi="Arial" w:cs="Arial"/>
                <w:sz w:val="20"/>
                <w:szCs w:val="20"/>
              </w:rPr>
              <w:t xml:space="preserve">Communication with service users, team members, Board of </w:t>
            </w:r>
            <w:proofErr w:type="gramStart"/>
            <w:r w:rsidRPr="00D977C9">
              <w:rPr>
                <w:rFonts w:ascii="Arial" w:hAnsi="Arial" w:cs="Arial"/>
                <w:sz w:val="20"/>
                <w:szCs w:val="20"/>
              </w:rPr>
              <w:t>Trustees</w:t>
            </w:r>
            <w:proofErr w:type="gramEnd"/>
            <w:r w:rsidRPr="00D977C9">
              <w:rPr>
                <w:rFonts w:ascii="Arial" w:hAnsi="Arial" w:cs="Arial"/>
                <w:sz w:val="20"/>
                <w:szCs w:val="20"/>
              </w:rPr>
              <w:t xml:space="preserve"> and external agencies</w:t>
            </w:r>
          </w:p>
          <w:p w14:paraId="52207582" w14:textId="77777777" w:rsidR="002F30BF" w:rsidRPr="00D977C9" w:rsidRDefault="002F30BF" w:rsidP="002F30BF">
            <w:pPr>
              <w:numPr>
                <w:ilvl w:val="0"/>
                <w:numId w:val="4"/>
              </w:numPr>
              <w:spacing w:after="0" w:line="240" w:lineRule="auto"/>
              <w:rPr>
                <w:rFonts w:ascii="Arial" w:hAnsi="Arial" w:cs="Arial"/>
                <w:sz w:val="20"/>
                <w:szCs w:val="20"/>
              </w:rPr>
            </w:pPr>
            <w:r>
              <w:rPr>
                <w:rFonts w:ascii="Arial" w:hAnsi="Arial" w:cs="Arial"/>
                <w:sz w:val="20"/>
                <w:szCs w:val="20"/>
              </w:rPr>
              <w:t xml:space="preserve">Ability to use own initiative </w:t>
            </w:r>
          </w:p>
          <w:p w14:paraId="4248E3A1" w14:textId="77777777" w:rsidR="002F30BF" w:rsidRPr="00D977C9" w:rsidRDefault="002F30BF" w:rsidP="002F30BF">
            <w:pPr>
              <w:numPr>
                <w:ilvl w:val="0"/>
                <w:numId w:val="4"/>
              </w:numPr>
              <w:spacing w:after="0" w:line="240" w:lineRule="auto"/>
              <w:rPr>
                <w:rFonts w:ascii="Arial" w:hAnsi="Arial" w:cs="Arial"/>
                <w:sz w:val="20"/>
                <w:szCs w:val="20"/>
              </w:rPr>
            </w:pPr>
            <w:proofErr w:type="gramStart"/>
            <w:r w:rsidRPr="00D977C9">
              <w:rPr>
                <w:rFonts w:ascii="Arial" w:hAnsi="Arial" w:cs="Arial"/>
                <w:sz w:val="20"/>
                <w:szCs w:val="20"/>
              </w:rPr>
              <w:t>Team work</w:t>
            </w:r>
            <w:proofErr w:type="gramEnd"/>
          </w:p>
          <w:p w14:paraId="01516472" w14:textId="77777777" w:rsidR="002F30BF" w:rsidRPr="003F0A13" w:rsidRDefault="002F30BF" w:rsidP="004558F1">
            <w:pPr>
              <w:rPr>
                <w:rFonts w:ascii="Comic Sans MS" w:hAnsi="Comic Sans MS"/>
                <w:b/>
                <w:sz w:val="20"/>
                <w:szCs w:val="20"/>
              </w:rPr>
            </w:pPr>
          </w:p>
        </w:tc>
      </w:tr>
    </w:tbl>
    <w:p w14:paraId="11B52932" w14:textId="6DFA2360" w:rsidR="002F30BF" w:rsidRDefault="002F30BF" w:rsidP="002F30BF">
      <w:pPr>
        <w:rPr>
          <w:rFonts w:ascii="Arial" w:hAnsi="Arial" w:cs="Arial"/>
        </w:rPr>
      </w:pPr>
    </w:p>
    <w:p w14:paraId="2505B90E" w14:textId="77777777" w:rsidR="002F30BF" w:rsidRPr="00D62D94" w:rsidRDefault="002F30BF" w:rsidP="00950BA2">
      <w:pPr>
        <w:spacing w:after="0" w:line="240" w:lineRule="auto"/>
        <w:ind w:hanging="851"/>
        <w:rPr>
          <w:rFonts w:ascii="Arial" w:hAnsi="Arial" w:cs="Arial"/>
          <w:b/>
        </w:rPr>
      </w:pPr>
      <w:r w:rsidRPr="00D62D94">
        <w:rPr>
          <w:rFonts w:ascii="Arial" w:hAnsi="Arial" w:cs="Arial"/>
          <w:b/>
        </w:rPr>
        <w:t>Additional Requirements</w:t>
      </w:r>
    </w:p>
    <w:p w14:paraId="67990F45" w14:textId="77777777" w:rsidR="002F30BF" w:rsidRPr="00D62D94" w:rsidRDefault="002F30BF" w:rsidP="00950BA2">
      <w:pPr>
        <w:spacing w:after="0" w:line="240" w:lineRule="auto"/>
        <w:ind w:left="-900"/>
        <w:rPr>
          <w:rFonts w:ascii="Arial" w:hAnsi="Arial" w:cs="Arial"/>
          <w:b/>
        </w:rPr>
      </w:pPr>
    </w:p>
    <w:p w14:paraId="75EBCB51" w14:textId="77777777" w:rsidR="002F30BF" w:rsidRPr="00D62D94" w:rsidRDefault="002F30BF" w:rsidP="00950BA2">
      <w:pPr>
        <w:spacing w:after="0" w:line="240" w:lineRule="auto"/>
        <w:ind w:left="-900"/>
        <w:rPr>
          <w:rFonts w:ascii="Arial" w:hAnsi="Arial" w:cs="Arial"/>
        </w:rPr>
      </w:pPr>
      <w:r w:rsidRPr="00D62D94">
        <w:rPr>
          <w:rFonts w:ascii="Arial" w:hAnsi="Arial" w:cs="Arial"/>
        </w:rPr>
        <w:t>The post holder will be required to liaise with –</w:t>
      </w:r>
    </w:p>
    <w:p w14:paraId="71E3C8ED" w14:textId="77777777" w:rsidR="002F30BF" w:rsidRPr="00D62D94" w:rsidRDefault="002F30BF" w:rsidP="00950BA2">
      <w:pPr>
        <w:spacing w:after="0" w:line="240" w:lineRule="auto"/>
        <w:ind w:left="-900"/>
        <w:rPr>
          <w:rFonts w:ascii="Arial" w:hAnsi="Arial" w:cs="Arial"/>
        </w:rPr>
      </w:pPr>
    </w:p>
    <w:p w14:paraId="4AA01885" w14:textId="77777777" w:rsidR="002F30BF" w:rsidRPr="00D62D94" w:rsidRDefault="002F30BF" w:rsidP="00950BA2">
      <w:pPr>
        <w:spacing w:after="0" w:line="240" w:lineRule="auto"/>
        <w:ind w:left="-900"/>
        <w:rPr>
          <w:rFonts w:ascii="Arial" w:hAnsi="Arial" w:cs="Arial"/>
        </w:rPr>
      </w:pPr>
      <w:r w:rsidRPr="00D62D94">
        <w:rPr>
          <w:rFonts w:ascii="Arial" w:hAnsi="Arial" w:cs="Arial"/>
        </w:rPr>
        <w:t xml:space="preserve">TDAS CEO, Services Manager and All other TDAS Staff, TDAS Trustees, Statutory, Voluntary Community Organisations and other professionals. </w:t>
      </w:r>
    </w:p>
    <w:p w14:paraId="7AD979DC" w14:textId="77777777" w:rsidR="002F30BF" w:rsidRPr="00D62D94" w:rsidRDefault="002F30BF" w:rsidP="00950BA2">
      <w:pPr>
        <w:spacing w:after="0" w:line="240" w:lineRule="auto"/>
        <w:ind w:left="-900"/>
        <w:rPr>
          <w:rFonts w:ascii="Arial" w:hAnsi="Arial" w:cs="Arial"/>
        </w:rPr>
      </w:pPr>
    </w:p>
    <w:p w14:paraId="0424DB12" w14:textId="77777777" w:rsidR="002F30BF" w:rsidRPr="00D62D94" w:rsidRDefault="002F30BF" w:rsidP="00950BA2">
      <w:pPr>
        <w:spacing w:after="0" w:line="240" w:lineRule="auto"/>
        <w:ind w:left="-900"/>
        <w:rPr>
          <w:rFonts w:ascii="Arial" w:hAnsi="Arial" w:cs="Arial"/>
        </w:rPr>
      </w:pPr>
      <w:r w:rsidRPr="00D62D94">
        <w:rPr>
          <w:rFonts w:ascii="Arial" w:hAnsi="Arial" w:cs="Arial"/>
        </w:rPr>
        <w:t xml:space="preserve">There will be a requirement for attendance at training sessions as and when directed by the </w:t>
      </w:r>
      <w:r>
        <w:rPr>
          <w:rFonts w:ascii="Arial" w:hAnsi="Arial" w:cs="Arial"/>
        </w:rPr>
        <w:t xml:space="preserve">Team Leader, </w:t>
      </w:r>
      <w:r w:rsidRPr="00D62D94">
        <w:rPr>
          <w:rFonts w:ascii="Arial" w:hAnsi="Arial" w:cs="Arial"/>
        </w:rPr>
        <w:t xml:space="preserve">Services Manager, </w:t>
      </w:r>
      <w:proofErr w:type="gramStart"/>
      <w:r w:rsidRPr="00D62D94">
        <w:rPr>
          <w:rFonts w:ascii="Arial" w:hAnsi="Arial" w:cs="Arial"/>
        </w:rPr>
        <w:t>CEO</w:t>
      </w:r>
      <w:proofErr w:type="gramEnd"/>
      <w:r w:rsidRPr="00D62D94">
        <w:rPr>
          <w:rFonts w:ascii="Arial" w:hAnsi="Arial" w:cs="Arial"/>
        </w:rPr>
        <w:t xml:space="preserve"> and the Board of Trustees.</w:t>
      </w:r>
    </w:p>
    <w:p w14:paraId="14F4F59E" w14:textId="77777777" w:rsidR="002F30BF" w:rsidRPr="00D62D94" w:rsidRDefault="002F30BF" w:rsidP="00950BA2">
      <w:pPr>
        <w:spacing w:after="0" w:line="240" w:lineRule="auto"/>
        <w:ind w:left="-900"/>
        <w:rPr>
          <w:rFonts w:ascii="Arial" w:hAnsi="Arial" w:cs="Arial"/>
        </w:rPr>
      </w:pPr>
    </w:p>
    <w:p w14:paraId="147F6B18" w14:textId="77777777" w:rsidR="002F30BF" w:rsidRPr="00D62D94" w:rsidRDefault="002F30BF" w:rsidP="00950BA2">
      <w:pPr>
        <w:spacing w:after="0" w:line="240" w:lineRule="auto"/>
        <w:ind w:left="-900"/>
        <w:rPr>
          <w:rFonts w:ascii="Arial" w:hAnsi="Arial" w:cs="Arial"/>
        </w:rPr>
      </w:pPr>
    </w:p>
    <w:p w14:paraId="773C3023" w14:textId="77777777" w:rsidR="002F30BF" w:rsidRPr="00D62D94" w:rsidRDefault="002F30BF" w:rsidP="00950BA2">
      <w:pPr>
        <w:spacing w:after="0" w:line="240" w:lineRule="auto"/>
        <w:ind w:left="-900"/>
        <w:rPr>
          <w:rFonts w:ascii="Arial" w:hAnsi="Arial" w:cs="Arial"/>
          <w:b/>
        </w:rPr>
      </w:pPr>
      <w:r w:rsidRPr="00D62D94">
        <w:rPr>
          <w:rFonts w:ascii="Arial" w:hAnsi="Arial" w:cs="Arial"/>
          <w:b/>
        </w:rPr>
        <w:t>This post is subject to enhanced DBS disclosure checks</w:t>
      </w:r>
    </w:p>
    <w:p w14:paraId="302C0D44" w14:textId="77777777" w:rsidR="002F30BF" w:rsidRPr="002F30BF" w:rsidRDefault="002F30BF" w:rsidP="00950BA2">
      <w:pPr>
        <w:spacing w:after="0" w:line="240" w:lineRule="auto"/>
        <w:rPr>
          <w:rFonts w:ascii="Arial" w:hAnsi="Arial" w:cs="Arial"/>
        </w:rPr>
      </w:pPr>
    </w:p>
    <w:sectPr w:rsidR="002F30BF" w:rsidRPr="002F30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A987" w14:textId="77777777" w:rsidR="00C129C2" w:rsidRDefault="00C129C2" w:rsidP="00405749">
      <w:pPr>
        <w:spacing w:after="0" w:line="240" w:lineRule="auto"/>
      </w:pPr>
      <w:r>
        <w:separator/>
      </w:r>
    </w:p>
  </w:endnote>
  <w:endnote w:type="continuationSeparator" w:id="0">
    <w:p w14:paraId="4B7BF7C5" w14:textId="77777777" w:rsidR="00C129C2" w:rsidRDefault="00C129C2" w:rsidP="0040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E8F1" w14:textId="77777777" w:rsidR="00C129C2" w:rsidRDefault="00C129C2" w:rsidP="00405749">
      <w:pPr>
        <w:spacing w:after="0" w:line="240" w:lineRule="auto"/>
      </w:pPr>
      <w:r>
        <w:separator/>
      </w:r>
    </w:p>
  </w:footnote>
  <w:footnote w:type="continuationSeparator" w:id="0">
    <w:p w14:paraId="0F5FE4CA" w14:textId="77777777" w:rsidR="00C129C2" w:rsidRDefault="00C129C2" w:rsidP="0040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CF2E" w14:textId="58E63E34" w:rsidR="00405749" w:rsidRDefault="00405749">
    <w:pPr>
      <w:pStyle w:val="Header"/>
    </w:pPr>
    <w:r w:rsidRPr="00032AC7">
      <w:rPr>
        <w:rFonts w:ascii="Arial" w:eastAsia="Cambria" w:hAnsi="Arial" w:cs="Arial"/>
        <w:b/>
        <w:noProof/>
        <w:sz w:val="20"/>
        <w:szCs w:val="20"/>
        <w:lang w:eastAsia="en-GB"/>
      </w:rPr>
      <w:drawing>
        <wp:anchor distT="0" distB="0" distL="114300" distR="114300" simplePos="0" relativeHeight="251659264" behindDoc="1" locked="0" layoutInCell="1" allowOverlap="1" wp14:anchorId="13ED361F" wp14:editId="581560E4">
          <wp:simplePos x="0" y="0"/>
          <wp:positionH relativeFrom="column">
            <wp:posOffset>4924425</wp:posOffset>
          </wp:positionH>
          <wp:positionV relativeFrom="paragraph">
            <wp:posOffset>-314960</wp:posOffset>
          </wp:positionV>
          <wp:extent cx="1561465" cy="994410"/>
          <wp:effectExtent l="0" t="0" r="635" b="0"/>
          <wp:wrapTight wrapText="bothSides">
            <wp:wrapPolygon edited="0">
              <wp:start x="0" y="0"/>
              <wp:lineTo x="0" y="21103"/>
              <wp:lineTo x="21345" y="21103"/>
              <wp:lineTo x="21345" y="0"/>
              <wp:lineTo x="0" y="0"/>
            </wp:wrapPolygon>
          </wp:wrapTight>
          <wp:docPr id="22"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1" r:link="rId2" cstate="print"/>
                  <a:srcRect l="24444" t="12556"/>
                  <a:stretch>
                    <a:fillRect/>
                  </a:stretch>
                </pic:blipFill>
                <pic:spPr>
                  <a:xfrm>
                    <a:off x="0" y="0"/>
                    <a:ext cx="1561465" cy="994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93746"/>
    <w:multiLevelType w:val="hybridMultilevel"/>
    <w:tmpl w:val="672A1F9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D5A5A72"/>
    <w:multiLevelType w:val="hybridMultilevel"/>
    <w:tmpl w:val="3D847016"/>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ECB6973"/>
    <w:multiLevelType w:val="hybridMultilevel"/>
    <w:tmpl w:val="4776093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7BA70A18"/>
    <w:multiLevelType w:val="multilevel"/>
    <w:tmpl w:val="E5D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0F"/>
    <w:rsid w:val="00080B96"/>
    <w:rsid w:val="002F30BF"/>
    <w:rsid w:val="00380377"/>
    <w:rsid w:val="00405749"/>
    <w:rsid w:val="00414A96"/>
    <w:rsid w:val="00430753"/>
    <w:rsid w:val="00591995"/>
    <w:rsid w:val="005B75F7"/>
    <w:rsid w:val="005E5E6B"/>
    <w:rsid w:val="0065231D"/>
    <w:rsid w:val="006E3409"/>
    <w:rsid w:val="00860090"/>
    <w:rsid w:val="00915BA0"/>
    <w:rsid w:val="00950BA2"/>
    <w:rsid w:val="00B21CD8"/>
    <w:rsid w:val="00B96FEE"/>
    <w:rsid w:val="00C129C2"/>
    <w:rsid w:val="00CD4EF8"/>
    <w:rsid w:val="00E3799A"/>
    <w:rsid w:val="00E65F0F"/>
    <w:rsid w:val="00F6435C"/>
    <w:rsid w:val="00FC0DDE"/>
    <w:rsid w:val="00FC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8C4"/>
  <w15:chartTrackingRefBased/>
  <w15:docId w15:val="{666886B8-A3F5-4B80-B158-E79C387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0377"/>
    <w:pPr>
      <w:keepNext/>
      <w:spacing w:after="0" w:line="240" w:lineRule="auto"/>
      <w:ind w:left="-900"/>
      <w:outlineLvl w:val="0"/>
    </w:pPr>
    <w:rPr>
      <w:rFonts w:ascii="Comic Sans MS" w:eastAsia="Times New Roman" w:hAnsi="Comic Sans M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377"/>
    <w:rPr>
      <w:rFonts w:ascii="Comic Sans MS" w:eastAsia="Times New Roman" w:hAnsi="Comic Sans MS" w:cs="Times New Roman"/>
      <w:b/>
      <w:sz w:val="20"/>
      <w:szCs w:val="20"/>
      <w:lang w:eastAsia="en-GB"/>
    </w:rPr>
  </w:style>
  <w:style w:type="paragraph" w:styleId="Header">
    <w:name w:val="header"/>
    <w:basedOn w:val="Normal"/>
    <w:link w:val="HeaderChar"/>
    <w:uiPriority w:val="99"/>
    <w:unhideWhenUsed/>
    <w:rsid w:val="0040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49"/>
  </w:style>
  <w:style w:type="paragraph" w:styleId="Footer">
    <w:name w:val="footer"/>
    <w:basedOn w:val="Normal"/>
    <w:link w:val="FooterChar"/>
    <w:uiPriority w:val="99"/>
    <w:unhideWhenUsed/>
    <w:rsid w:val="0040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3" ma:contentTypeDescription="Create a new document." ma:contentTypeScope="" ma:versionID="6e27dbe0176962f74b48509a2230982d">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95665d2d2d837454c97848d8ec138d"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C50B5-AC0E-42CD-A195-57DD7CAABDC0}">
  <ds:schemaRefs>
    <ds:schemaRef ds:uri="http://schemas.microsoft.com/sharepoint/v3/contenttype/forms"/>
  </ds:schemaRefs>
</ds:datastoreItem>
</file>

<file path=customXml/itemProps2.xml><?xml version="1.0" encoding="utf-8"?>
<ds:datastoreItem xmlns:ds="http://schemas.openxmlformats.org/officeDocument/2006/customXml" ds:itemID="{B5F10D57-5C32-4788-8D82-3D694EC8D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B5359-7F0C-4395-9FA5-B2723AB0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TDAS Office</dc:creator>
  <cp:keywords/>
  <dc:description/>
  <cp:lastModifiedBy>Kirsty McAllister</cp:lastModifiedBy>
  <cp:revision>8</cp:revision>
  <dcterms:created xsi:type="dcterms:W3CDTF">2021-01-04T14:01:00Z</dcterms:created>
  <dcterms:modified xsi:type="dcterms:W3CDTF">2021-07-15T17:27:00Z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ies>
</file>